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ed7f" w14:textId="b6ce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14 декабря 2016 года № 595 "Об утверждении Нормативов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обороны Республики Казахстан от 15 февраля 2021 года № 82. Зарегистрирован в Министерстве юстиции Республики Казахстан 19 февраля 2021 года № 22235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декабря 2016 года № 595 "Об утверждении Нормативов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Казахстан" (зарегистрирован в Реестре государственной регистрации нормативных правовых актов Республики Казахстан за № 14722, опубликован 24 февраля 2017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Организация труда на рабочих местах осуществляется в соответствии с требованиями безопасности и охраны труда, промышленной безопасности, правил промышленной санитарии и гигиены.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распределении работ между исполнителями следует учитывать их квалификацию и опыт, способствуя приобретению необходимых навыков и ускорению выполнения заданий работниками.";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Работниками БПК соблюдаются режим труда и отдыха, установленный распорядок дня и регламентацию всех обязательных работ с выполнением наиболее трудоемких из них в первой половине дня, когда у работника отмечается высокая устойчивая работоспособность.".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20___года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20___года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