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c9492" w14:textId="cac94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нормативных значений и методик расчетов пруденциальных нормативов филиала страховой (перестраховочной) организации-нерезидента Республики Казахстан, филиала исламской страховой (перестраховочной) организации-нерезидента Республики Казахстан и иных обязательных к соблюдению норм и лимитов, в том числе порядка формирования активов филиала страховой (перестраховочной) организации нерезидента Республики Казахстан, филиала исламской страховой (перестраховочной) организации-нерезидента Республики Казахстан, принимаемых в качестве резерва, и их минимального размера</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17 февраля 2021 года № 32. Зарегистрировано в Министерстве юстиции Республики Казахстан 19 февраля 2021 года № 22231</w:t>
      </w:r>
    </w:p>
    <w:p>
      <w:pPr>
        <w:spacing w:after="0"/>
        <w:ind w:left="0"/>
        <w:jc w:val="both"/>
      </w:pPr>
      <w:bookmarkStart w:name="z5" w:id="0"/>
      <w:r>
        <w:rPr>
          <w:rFonts w:ascii="Times New Roman"/>
          <w:b w:val="false"/>
          <w:i w:val="false"/>
          <w:color w:val="000000"/>
          <w:sz w:val="28"/>
        </w:rPr>
        <w:t xml:space="preserve">
      В соответствии с </w:t>
      </w:r>
      <w:r>
        <w:rPr>
          <w:rFonts w:ascii="Times New Roman"/>
          <w:b w:val="false"/>
          <w:i w:val="false"/>
          <w:color w:val="000000"/>
          <w:sz w:val="28"/>
        </w:rPr>
        <w:t>пунктом 12</w:t>
      </w:r>
      <w:r>
        <w:rPr>
          <w:rFonts w:ascii="Times New Roman"/>
          <w:b w:val="false"/>
          <w:i w:val="false"/>
          <w:color w:val="000000"/>
          <w:sz w:val="28"/>
        </w:rPr>
        <w:t xml:space="preserve"> статьи 46 Закона Республики Казахстан от 18 декабря 2000 года "О страховой деятельности" и </w:t>
      </w:r>
      <w:r>
        <w:rPr>
          <w:rFonts w:ascii="Times New Roman"/>
          <w:b w:val="false"/>
          <w:i w:val="false"/>
          <w:color w:val="000000"/>
          <w:sz w:val="28"/>
        </w:rPr>
        <w:t>пунктом 3</w:t>
      </w:r>
      <w:r>
        <w:rPr>
          <w:rFonts w:ascii="Times New Roman"/>
          <w:b w:val="false"/>
          <w:i w:val="false"/>
          <w:color w:val="000000"/>
          <w:sz w:val="28"/>
        </w:rPr>
        <w:t xml:space="preserve"> статьи 16 Закона Республики Казахстан от 19 марта 2010 года "О государственной статистике" Правление Агентства Республики Казахстан по регулированию и развитию финансового рынка ПОСТАНОВЛЯЕТ:</w:t>
      </w:r>
    </w:p>
    <w:bookmarkEnd w:id="0"/>
    <w:bookmarkStart w:name="z6" w:id="1"/>
    <w:p>
      <w:pPr>
        <w:spacing w:after="0"/>
        <w:ind w:left="0"/>
        <w:jc w:val="both"/>
      </w:pPr>
      <w:r>
        <w:rPr>
          <w:rFonts w:ascii="Times New Roman"/>
          <w:b w:val="false"/>
          <w:i w:val="false"/>
          <w:color w:val="000000"/>
          <w:sz w:val="28"/>
        </w:rPr>
        <w:t>
      1. Утвердить:</w:t>
      </w:r>
    </w:p>
    <w:bookmarkEnd w:id="1"/>
    <w:bookmarkStart w:name="z7"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Нормативные значения</w:t>
      </w:r>
      <w:r>
        <w:rPr>
          <w:rFonts w:ascii="Times New Roman"/>
          <w:b w:val="false"/>
          <w:i w:val="false"/>
          <w:color w:val="000000"/>
          <w:sz w:val="28"/>
        </w:rPr>
        <w:t xml:space="preserve"> пруденциальных нормативов филиала страховой (перестраховочной) организации-нерезидента Республики Казахстан, филиала исламской страховой (перестраховочной) организации-нерезидента Республики Казахстан и иных обязательных к соблюдению норм и лимитов согласно приложению 1 к настоящему постановлению;</w:t>
      </w:r>
    </w:p>
    <w:bookmarkEnd w:id="2"/>
    <w:bookmarkStart w:name="z8"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Методики расчетов</w:t>
      </w:r>
      <w:r>
        <w:rPr>
          <w:rFonts w:ascii="Times New Roman"/>
          <w:b w:val="false"/>
          <w:i w:val="false"/>
          <w:color w:val="000000"/>
          <w:sz w:val="28"/>
        </w:rPr>
        <w:t xml:space="preserve"> пруденциальных нормативов филиала страховой (перестраховочной) организации-нерезидента Республики Казахстан, филиала исламской страховой (перестраховочной) организации-нерезидента Республики Казахстан и иных обязательных к соблюдению норм и лимитов согласно приложению 2 к настоящему постановлению;</w:t>
      </w:r>
    </w:p>
    <w:bookmarkEnd w:id="3"/>
    <w:bookmarkStart w:name="z9"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Правила</w:t>
      </w:r>
      <w:r>
        <w:rPr>
          <w:rFonts w:ascii="Times New Roman"/>
          <w:b w:val="false"/>
          <w:i w:val="false"/>
          <w:color w:val="000000"/>
          <w:sz w:val="28"/>
        </w:rPr>
        <w:t xml:space="preserve"> формирования активов филиала страховой (перестраховочной) организации-нерезидента Республики Казахстан, филиала исламской страховой (перестраховочной) организации-нерезидента Республики Казахстан, принимаемых в качестве резерва согласно приложению 3 к настоящему постановлению.</w:t>
      </w:r>
    </w:p>
    <w:bookmarkEnd w:id="4"/>
    <w:bookmarkStart w:name="z10" w:id="5"/>
    <w:p>
      <w:pPr>
        <w:spacing w:after="0"/>
        <w:ind w:left="0"/>
        <w:jc w:val="both"/>
      </w:pPr>
      <w:r>
        <w:rPr>
          <w:rFonts w:ascii="Times New Roman"/>
          <w:b w:val="false"/>
          <w:i w:val="false"/>
          <w:color w:val="000000"/>
          <w:sz w:val="28"/>
        </w:rPr>
        <w:t>
      2.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w:t>
      </w:r>
    </w:p>
    <w:bookmarkEnd w:id="5"/>
    <w:bookmarkStart w:name="z11" w:id="6"/>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6"/>
    <w:bookmarkStart w:name="z12" w:id="7"/>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7"/>
    <w:bookmarkStart w:name="z13"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8"/>
    <w:bookmarkStart w:name="z14" w:id="9"/>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9"/>
    <w:bookmarkStart w:name="z15" w:id="10"/>
    <w:p>
      <w:pPr>
        <w:spacing w:after="0"/>
        <w:ind w:left="0"/>
        <w:jc w:val="both"/>
      </w:pPr>
      <w:r>
        <w:rPr>
          <w:rFonts w:ascii="Times New Roman"/>
          <w:b w:val="false"/>
          <w:i w:val="false"/>
          <w:color w:val="000000"/>
          <w:sz w:val="28"/>
        </w:rPr>
        <w:t>
      4. Настоящее постановление вводится в действие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Агентства Республики Казахстан </w:t>
            </w:r>
            <w:r>
              <w:br/>
            </w:r>
            <w:r>
              <w:rPr>
                <w:rFonts w:ascii="Times New Roman"/>
                <w:b w:val="false"/>
                <w:i/>
                <w:color w:val="000000"/>
                <w:sz w:val="20"/>
              </w:rPr>
              <w:t xml:space="preserve">по регулированию и </w:t>
            </w:r>
            <w:r>
              <w:br/>
            </w:r>
            <w:r>
              <w:rPr>
                <w:rFonts w:ascii="Times New Roman"/>
                <w:b w:val="false"/>
                <w:i/>
                <w:color w:val="000000"/>
                <w:sz w:val="20"/>
              </w:rPr>
              <w:t>развитию финансового рынка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bookmarkStart w:name="z17" w:id="11"/>
    <w:p>
      <w:pPr>
        <w:spacing w:after="0"/>
        <w:ind w:left="0"/>
        <w:jc w:val="both"/>
      </w:pPr>
      <w:r>
        <w:rPr>
          <w:rFonts w:ascii="Times New Roman"/>
          <w:b w:val="false"/>
          <w:i w:val="false"/>
          <w:color w:val="000000"/>
          <w:sz w:val="28"/>
        </w:rPr>
        <w:t xml:space="preserve">
      "СОГЛАСОВАНО" </w:t>
      </w:r>
      <w:r>
        <w:br/>
      </w:r>
      <w:r>
        <w:rPr>
          <w:rFonts w:ascii="Times New Roman"/>
          <w:b w:val="false"/>
          <w:i w:val="false"/>
          <w:color w:val="000000"/>
          <w:sz w:val="28"/>
        </w:rPr>
        <w:t>Бюро национальной статистики</w:t>
      </w:r>
      <w:r>
        <w:br/>
      </w:r>
      <w:r>
        <w:rPr>
          <w:rFonts w:ascii="Times New Roman"/>
          <w:b w:val="false"/>
          <w:i w:val="false"/>
          <w:color w:val="000000"/>
          <w:sz w:val="28"/>
        </w:rPr>
        <w:t xml:space="preserve">Агентства по стратегическому планированию </w:t>
      </w:r>
      <w:r>
        <w:br/>
      </w:r>
      <w:r>
        <w:rPr>
          <w:rFonts w:ascii="Times New Roman"/>
          <w:b w:val="false"/>
          <w:i w:val="false"/>
          <w:color w:val="000000"/>
          <w:sz w:val="28"/>
        </w:rPr>
        <w:t xml:space="preserve">и реформам Республики Казахстан </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постановлению</w:t>
            </w:r>
            <w:r>
              <w:br/>
            </w:r>
            <w:r>
              <w:rPr>
                <w:rFonts w:ascii="Times New Roman"/>
                <w:b w:val="false"/>
                <w:i w:val="false"/>
                <w:color w:val="000000"/>
                <w:sz w:val="20"/>
              </w:rPr>
              <w:t xml:space="preserve">Правления Агентства </w:t>
            </w:r>
            <w:r>
              <w:br/>
            </w:r>
            <w:r>
              <w:rPr>
                <w:rFonts w:ascii="Times New Roman"/>
                <w:b w:val="false"/>
                <w:i w:val="false"/>
                <w:color w:val="000000"/>
                <w:sz w:val="20"/>
              </w:rPr>
              <w:t>Республики</w:t>
            </w:r>
            <w:r>
              <w:br/>
            </w:r>
            <w:r>
              <w:rPr>
                <w:rFonts w:ascii="Times New Roman"/>
                <w:b w:val="false"/>
                <w:i w:val="false"/>
                <w:color w:val="000000"/>
                <w:sz w:val="20"/>
              </w:rPr>
              <w:t>Казахстан по регулированию и</w:t>
            </w:r>
            <w:r>
              <w:br/>
            </w:r>
            <w:r>
              <w:rPr>
                <w:rFonts w:ascii="Times New Roman"/>
                <w:b w:val="false"/>
                <w:i w:val="false"/>
                <w:color w:val="000000"/>
                <w:sz w:val="20"/>
              </w:rPr>
              <w:t>развитию финансового рынка</w:t>
            </w:r>
            <w:r>
              <w:br/>
            </w:r>
            <w:r>
              <w:rPr>
                <w:rFonts w:ascii="Times New Roman"/>
                <w:b w:val="false"/>
                <w:i w:val="false"/>
                <w:color w:val="000000"/>
                <w:sz w:val="20"/>
              </w:rPr>
              <w:t>от 17 февраля 2021 года № 32</w:t>
            </w:r>
          </w:p>
        </w:tc>
      </w:tr>
    </w:tbl>
    <w:bookmarkStart w:name="z19" w:id="12"/>
    <w:p>
      <w:pPr>
        <w:spacing w:after="0"/>
        <w:ind w:left="0"/>
        <w:jc w:val="left"/>
      </w:pPr>
      <w:r>
        <w:rPr>
          <w:rFonts w:ascii="Times New Roman"/>
          <w:b/>
          <w:i w:val="false"/>
          <w:color w:val="000000"/>
        </w:rPr>
        <w:t xml:space="preserve"> Нормативные значения пруденциальных нормативов филиала страховой (перестраховочной) организации-нерезидента Республики Казахстан, филиала исламской страховой (перестраховочной) организации-нерезидента Республики Казахстан и иные обязательные к соблюдению нормы и лимиты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7"/>
        <w:gridCol w:w="4400"/>
        <w:gridCol w:w="5983"/>
      </w:tblGrid>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пруденциальных нормативов, иных норм и (или) лимитов</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Нормативное значение</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активов, принимаемых в качестве резерва:</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отрасли "общее страхование"</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 МРП</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отрасли "страхование жизни"</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 МРП</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отрасли "общее страхование" и по перестрахованию</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 МРП</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отрасли "страхование жизни" и по перестрахованию</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 МРП</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отрасли "общее страхование" по классу "ипотечное страхование"</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 МРП</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перестрахованию, с осуществлением перестрахования как исключительного вида деятельности</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10 500 000 МРП</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норматива достаточности маржи платежеспособности</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норматива достаточности высоколиквидных активов</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0" w:id="13"/>
    <w:p>
      <w:pPr>
        <w:spacing w:after="0"/>
        <w:ind w:left="0"/>
        <w:jc w:val="both"/>
      </w:pPr>
      <w:r>
        <w:rPr>
          <w:rFonts w:ascii="Times New Roman"/>
          <w:b w:val="false"/>
          <w:i w:val="false"/>
          <w:color w:val="000000"/>
          <w:sz w:val="28"/>
        </w:rPr>
        <w:t>
      Примечание:</w:t>
      </w:r>
    </w:p>
    <w:bookmarkEnd w:id="13"/>
    <w:bookmarkStart w:name="z21" w:id="14"/>
    <w:p>
      <w:pPr>
        <w:spacing w:after="0"/>
        <w:ind w:left="0"/>
        <w:jc w:val="both"/>
      </w:pPr>
      <w:r>
        <w:rPr>
          <w:rFonts w:ascii="Times New Roman"/>
          <w:b w:val="false"/>
          <w:i w:val="false"/>
          <w:color w:val="000000"/>
          <w:sz w:val="28"/>
        </w:rPr>
        <w:t>
      Для целей расчета минимального размера активов, принимаемых в качестве резерва, используется размер месячного расчетного показателя (МРП), установленный законом о республиканском бюджете на соответствующий финансовый год, на день создания филиала страховой (перестраховочной) организации-нерезидента Республики Казахстан, филиала исламской страховой (перестраховочной) организации-нерезидента Республики Казахстан.</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постановлению </w:t>
            </w:r>
          </w:p>
        </w:tc>
      </w:tr>
    </w:tbl>
    <w:bookmarkStart w:name="z23" w:id="15"/>
    <w:p>
      <w:pPr>
        <w:spacing w:after="0"/>
        <w:ind w:left="0"/>
        <w:jc w:val="left"/>
      </w:pPr>
      <w:r>
        <w:rPr>
          <w:rFonts w:ascii="Times New Roman"/>
          <w:b/>
          <w:i w:val="false"/>
          <w:color w:val="000000"/>
        </w:rPr>
        <w:t xml:space="preserve"> Методики расчетов пруденциальных нормативов филиала страховой (перестраховочной) организации-нерезидента Республики Казахстан, филиала исламской страховой (перестраховочной) организации-нерезидента Республики Казахстан и иных обязательных к соблюдению норм и лимитов</w:t>
      </w:r>
    </w:p>
    <w:bookmarkEnd w:id="15"/>
    <w:bookmarkStart w:name="z24" w:id="16"/>
    <w:p>
      <w:pPr>
        <w:spacing w:after="0"/>
        <w:ind w:left="0"/>
        <w:jc w:val="left"/>
      </w:pPr>
      <w:r>
        <w:rPr>
          <w:rFonts w:ascii="Times New Roman"/>
          <w:b/>
          <w:i w:val="false"/>
          <w:color w:val="000000"/>
        </w:rPr>
        <w:t xml:space="preserve"> Глава 1. Общие положения</w:t>
      </w:r>
    </w:p>
    <w:bookmarkEnd w:id="16"/>
    <w:bookmarkStart w:name="z25" w:id="17"/>
    <w:p>
      <w:pPr>
        <w:spacing w:after="0"/>
        <w:ind w:left="0"/>
        <w:jc w:val="both"/>
      </w:pPr>
      <w:r>
        <w:rPr>
          <w:rFonts w:ascii="Times New Roman"/>
          <w:b w:val="false"/>
          <w:i w:val="false"/>
          <w:color w:val="000000"/>
          <w:sz w:val="28"/>
        </w:rPr>
        <w:t xml:space="preserve">
      1. Настоящие Методики расчетов пруденциальных нормативов филиала страховой (перестраховочной) организации-нерезидента Республики Казахстан, филиала исламской страховой (перестраховочной) организации-нерезидента Республики Казахстан и иных обязательных к соблюдению норм и лимитов (далее – Методики) разработаны в соответствии с </w:t>
      </w:r>
      <w:r>
        <w:rPr>
          <w:rFonts w:ascii="Times New Roman"/>
          <w:b w:val="false"/>
          <w:i w:val="false"/>
          <w:color w:val="000000"/>
          <w:sz w:val="28"/>
        </w:rPr>
        <w:t>пунктом 12</w:t>
      </w:r>
      <w:r>
        <w:rPr>
          <w:rFonts w:ascii="Times New Roman"/>
          <w:b w:val="false"/>
          <w:i w:val="false"/>
          <w:color w:val="000000"/>
          <w:sz w:val="28"/>
        </w:rPr>
        <w:t xml:space="preserve"> статьи 46 Закона Республики Казахстан от 18 декабря 2000 года "О страховой деятельности" (далее – Закон) и устанавливают методики расчетов пруденциальных нормативов филиала страховой (перестраховочной) организации-нерезидента Республики Казахстан, филиала исламской страховой (перестраховочной) организации-нерезидента Республики Казахстан (далее – филиал страховой (перестраховочной) организации-нерезидента Республики Казахстан) и иных обязательных к соблюдению норм и лимитов.</w:t>
      </w:r>
    </w:p>
    <w:bookmarkEnd w:id="17"/>
    <w:bookmarkStart w:name="z26" w:id="18"/>
    <w:p>
      <w:pPr>
        <w:spacing w:after="0"/>
        <w:ind w:left="0"/>
        <w:jc w:val="both"/>
      </w:pPr>
      <w:r>
        <w:rPr>
          <w:rFonts w:ascii="Times New Roman"/>
          <w:b w:val="false"/>
          <w:i w:val="false"/>
          <w:color w:val="000000"/>
          <w:sz w:val="28"/>
        </w:rPr>
        <w:t xml:space="preserve">
      2. При расчете пруденциальных нормативов филиалом исламской страховой (перестраховочной) организации-нерезидента Республики Казахстан с учетом </w:t>
      </w:r>
      <w:r>
        <w:rPr>
          <w:rFonts w:ascii="Times New Roman"/>
          <w:b w:val="false"/>
          <w:i w:val="false"/>
          <w:color w:val="000000"/>
          <w:sz w:val="28"/>
        </w:rPr>
        <w:t>пункта 12</w:t>
      </w:r>
      <w:r>
        <w:rPr>
          <w:rFonts w:ascii="Times New Roman"/>
          <w:b w:val="false"/>
          <w:i w:val="false"/>
          <w:color w:val="000000"/>
          <w:sz w:val="28"/>
        </w:rPr>
        <w:t xml:space="preserve"> статьи 46 Закона используются:</w:t>
      </w:r>
    </w:p>
    <w:bookmarkEnd w:id="18"/>
    <w:bookmarkStart w:name="z27" w:id="19"/>
    <w:p>
      <w:pPr>
        <w:spacing w:after="0"/>
        <w:ind w:left="0"/>
        <w:jc w:val="both"/>
      </w:pPr>
      <w:r>
        <w:rPr>
          <w:rFonts w:ascii="Times New Roman"/>
          <w:b w:val="false"/>
          <w:i w:val="false"/>
          <w:color w:val="000000"/>
          <w:sz w:val="28"/>
        </w:rPr>
        <w:t>
      1) в качестве страховой премии, принятой по договорам исламского страхования – страховая премия в исламском страховом фонде, управление которым осуществляет исламская страховая (перестраховочная) организация-нерезидент Республики Казахстан;</w:t>
      </w:r>
    </w:p>
    <w:bookmarkEnd w:id="19"/>
    <w:bookmarkStart w:name="z28" w:id="20"/>
    <w:p>
      <w:pPr>
        <w:spacing w:after="0"/>
        <w:ind w:left="0"/>
        <w:jc w:val="both"/>
      </w:pPr>
      <w:r>
        <w:rPr>
          <w:rFonts w:ascii="Times New Roman"/>
          <w:b w:val="false"/>
          <w:i w:val="false"/>
          <w:color w:val="000000"/>
          <w:sz w:val="28"/>
        </w:rPr>
        <w:t xml:space="preserve">
      2) в качестве страхового резерва, сформированного за счет договоров исламского страхования – страховой резерв в исламском страховом фонде, управление которым осуществляет исламская страховая (перестраховочная) организация-нерезидент Республики Казахстан; </w:t>
      </w:r>
    </w:p>
    <w:bookmarkEnd w:id="20"/>
    <w:bookmarkStart w:name="z29" w:id="21"/>
    <w:p>
      <w:pPr>
        <w:spacing w:after="0"/>
        <w:ind w:left="0"/>
        <w:jc w:val="both"/>
      </w:pPr>
      <w:r>
        <w:rPr>
          <w:rFonts w:ascii="Times New Roman"/>
          <w:b w:val="false"/>
          <w:i w:val="false"/>
          <w:color w:val="000000"/>
          <w:sz w:val="28"/>
        </w:rPr>
        <w:t>
      3) в качестве страховой выплаты, осуществляемой в соответствии с договором исламского страхования – страховая выплата из исламского страхового фонда, управление которым осуществляет исламская страховая (перестраховочная) организация-нерезидент Республики Казахстан;</w:t>
      </w:r>
    </w:p>
    <w:bookmarkEnd w:id="21"/>
    <w:bookmarkStart w:name="z30" w:id="22"/>
    <w:p>
      <w:pPr>
        <w:spacing w:after="0"/>
        <w:ind w:left="0"/>
        <w:jc w:val="both"/>
      </w:pPr>
      <w:r>
        <w:rPr>
          <w:rFonts w:ascii="Times New Roman"/>
          <w:b w:val="false"/>
          <w:i w:val="false"/>
          <w:color w:val="000000"/>
          <w:sz w:val="28"/>
        </w:rPr>
        <w:t>
      4) в качестве актива – активы (средства), которые находятся в исламском страховом фонде, управление которым осуществляет исламская страховая (перестраховочная) организация-нерезидент Республики Казахстан;</w:t>
      </w:r>
    </w:p>
    <w:bookmarkEnd w:id="22"/>
    <w:bookmarkStart w:name="z31" w:id="23"/>
    <w:p>
      <w:pPr>
        <w:spacing w:after="0"/>
        <w:ind w:left="0"/>
        <w:jc w:val="both"/>
      </w:pPr>
      <w:r>
        <w:rPr>
          <w:rFonts w:ascii="Times New Roman"/>
          <w:b w:val="false"/>
          <w:i w:val="false"/>
          <w:color w:val="000000"/>
          <w:sz w:val="28"/>
        </w:rPr>
        <w:t>
      5) в качестве суммы к получению от исламских перестраховщиков – сумма к получению от исламских перестраховщиков, формируемая в исламском страховом фонде, управление которым осуществляет исламская страховая (перестраховочная) организация-нерезидент Республики Казахстан;</w:t>
      </w:r>
    </w:p>
    <w:bookmarkEnd w:id="23"/>
    <w:bookmarkStart w:name="z32" w:id="24"/>
    <w:p>
      <w:pPr>
        <w:spacing w:after="0"/>
        <w:ind w:left="0"/>
        <w:jc w:val="both"/>
      </w:pPr>
      <w:r>
        <w:rPr>
          <w:rFonts w:ascii="Times New Roman"/>
          <w:b w:val="false"/>
          <w:i w:val="false"/>
          <w:color w:val="000000"/>
          <w:sz w:val="28"/>
        </w:rPr>
        <w:t>
      6) в качестве актива исламского перестрахования – актив исламского перестрахования, находящийся в исламском страховом фонде, управление которым осуществляет исламская страховая (перестраховочная) организация-нерезидент Республики Казахстан.</w:t>
      </w:r>
    </w:p>
    <w:bookmarkEnd w:id="24"/>
    <w:bookmarkStart w:name="z33" w:id="25"/>
    <w:p>
      <w:pPr>
        <w:spacing w:after="0"/>
        <w:ind w:left="0"/>
        <w:jc w:val="left"/>
      </w:pPr>
      <w:r>
        <w:rPr>
          <w:rFonts w:ascii="Times New Roman"/>
          <w:b/>
          <w:i w:val="false"/>
          <w:color w:val="000000"/>
        </w:rPr>
        <w:t xml:space="preserve"> Глава 2. Методики расчета пруденциальных нормативов филиала страховой (перестраховочной) организации-нерезидента Республики Казахстан</w:t>
      </w:r>
    </w:p>
    <w:bookmarkEnd w:id="25"/>
    <w:bookmarkStart w:name="z34" w:id="26"/>
    <w:p>
      <w:pPr>
        <w:spacing w:after="0"/>
        <w:ind w:left="0"/>
        <w:jc w:val="left"/>
      </w:pPr>
      <w:r>
        <w:rPr>
          <w:rFonts w:ascii="Times New Roman"/>
          <w:b/>
          <w:i w:val="false"/>
          <w:color w:val="000000"/>
        </w:rPr>
        <w:t xml:space="preserve"> Параграф 1. Расчет норматива достаточности маржи платежеспособности</w:t>
      </w:r>
    </w:p>
    <w:bookmarkEnd w:id="26"/>
    <w:bookmarkStart w:name="z35" w:id="27"/>
    <w:p>
      <w:pPr>
        <w:spacing w:after="0"/>
        <w:ind w:left="0"/>
        <w:jc w:val="both"/>
      </w:pPr>
      <w:r>
        <w:rPr>
          <w:rFonts w:ascii="Times New Roman"/>
          <w:b w:val="false"/>
          <w:i w:val="false"/>
          <w:color w:val="000000"/>
          <w:sz w:val="28"/>
        </w:rPr>
        <w:t>
      3. Филиал страховой (перестраховочной) организации-нерезидента Республики Казахстан ежедневно соблюдает норматив достаточности маржи платежеспособности, рассчитываемый как отношение фактической маржи платежеспособности к минимальному размеру маржи платежеспособности по формуле:</w:t>
      </w:r>
    </w:p>
    <w:bookmarkEnd w:id="27"/>
    <w:bookmarkStart w:name="z36" w:id="28"/>
    <w:p>
      <w:pPr>
        <w:spacing w:after="0"/>
        <w:ind w:left="0"/>
        <w:jc w:val="both"/>
      </w:pPr>
      <w:r>
        <w:rPr>
          <w:rFonts w:ascii="Times New Roman"/>
          <w:b w:val="false"/>
          <w:i w:val="false"/>
          <w:color w:val="000000"/>
          <w:sz w:val="28"/>
        </w:rPr>
        <w:t xml:space="preserve">
      </w:t>
      </w:r>
    </w:p>
    <w:bookmarkEnd w:id="28"/>
    <w:p>
      <w:pPr>
        <w:spacing w:after="0"/>
        <w:ind w:left="0"/>
        <w:jc w:val="both"/>
      </w:pPr>
      <w:r>
        <w:drawing>
          <wp:inline distT="0" distB="0" distL="0" distR="0">
            <wp:extent cx="2501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019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 w:id="29"/>
    <w:p>
      <w:pPr>
        <w:spacing w:after="0"/>
        <w:ind w:left="0"/>
        <w:jc w:val="both"/>
      </w:pPr>
      <w:r>
        <w:rPr>
          <w:rFonts w:ascii="Times New Roman"/>
          <w:b w:val="false"/>
          <w:i w:val="false"/>
          <w:color w:val="000000"/>
          <w:sz w:val="28"/>
        </w:rPr>
        <w:t>
      НМП – норматив достаточности маржи платежеспособности;</w:t>
      </w:r>
    </w:p>
    <w:bookmarkEnd w:id="29"/>
    <w:bookmarkStart w:name="z38" w:id="30"/>
    <w:p>
      <w:pPr>
        <w:spacing w:after="0"/>
        <w:ind w:left="0"/>
        <w:jc w:val="both"/>
      </w:pPr>
      <w:r>
        <w:rPr>
          <w:rFonts w:ascii="Times New Roman"/>
          <w:b w:val="false"/>
          <w:i w:val="false"/>
          <w:color w:val="000000"/>
          <w:sz w:val="28"/>
        </w:rPr>
        <w:t>
      ФМП – фактическая маржа платежеспособности;</w:t>
      </w:r>
    </w:p>
    <w:bookmarkEnd w:id="30"/>
    <w:bookmarkStart w:name="z39" w:id="31"/>
    <w:p>
      <w:pPr>
        <w:spacing w:after="0"/>
        <w:ind w:left="0"/>
        <w:jc w:val="both"/>
      </w:pPr>
      <w:r>
        <w:rPr>
          <w:rFonts w:ascii="Times New Roman"/>
          <w:b w:val="false"/>
          <w:i w:val="false"/>
          <w:color w:val="000000"/>
          <w:sz w:val="28"/>
        </w:rPr>
        <w:t>
      ММП – минимальный размер маржи платежеспособности.</w:t>
      </w:r>
    </w:p>
    <w:bookmarkEnd w:id="31"/>
    <w:bookmarkStart w:name="z40" w:id="32"/>
    <w:p>
      <w:pPr>
        <w:spacing w:after="0"/>
        <w:ind w:left="0"/>
        <w:jc w:val="both"/>
      </w:pPr>
      <w:r>
        <w:rPr>
          <w:rFonts w:ascii="Times New Roman"/>
          <w:b w:val="false"/>
          <w:i w:val="false"/>
          <w:color w:val="000000"/>
          <w:sz w:val="28"/>
        </w:rPr>
        <w:t>
      4. Минимальный размер маржи платежеспособности рассчитывается в соответствии с пунктами 8, 11, 12, 14 и 15 Методик. Если величина рассчитанного минимального размера маржи платежеспособности меньше минимального размера гарантийного фонда, определенного в пункте 5 Методик, то минимальный размер маржи платежеспособности составляет величину, равную минимальному размеру гарантийного фонда.</w:t>
      </w:r>
    </w:p>
    <w:bookmarkEnd w:id="32"/>
    <w:bookmarkStart w:name="z41" w:id="33"/>
    <w:p>
      <w:pPr>
        <w:spacing w:after="0"/>
        <w:ind w:left="0"/>
        <w:jc w:val="both"/>
      </w:pPr>
      <w:r>
        <w:rPr>
          <w:rFonts w:ascii="Times New Roman"/>
          <w:b w:val="false"/>
          <w:i w:val="false"/>
          <w:color w:val="000000"/>
          <w:sz w:val="28"/>
        </w:rPr>
        <w:t>
      Фактическая маржа платежеспособности рассчитывается в соответствии с пунктом 21 настоящей главы.</w:t>
      </w:r>
    </w:p>
    <w:bookmarkEnd w:id="33"/>
    <w:bookmarkStart w:name="z42" w:id="34"/>
    <w:p>
      <w:pPr>
        <w:spacing w:after="0"/>
        <w:ind w:left="0"/>
        <w:jc w:val="both"/>
      </w:pPr>
      <w:r>
        <w:rPr>
          <w:rFonts w:ascii="Times New Roman"/>
          <w:b w:val="false"/>
          <w:i w:val="false"/>
          <w:color w:val="000000"/>
          <w:sz w:val="28"/>
        </w:rPr>
        <w:t>
      5. Минимальный размер гарантийного фонда для филиала страховой (перестраховочной) организации-нерезидента Республики Казахстан составляет не менее следующих величин (в месячных расчетных показателях):</w:t>
      </w:r>
    </w:p>
    <w:bookmarkEnd w:id="34"/>
    <w:bookmarkStart w:name="z43" w:id="35"/>
    <w:p>
      <w:pPr>
        <w:spacing w:after="0"/>
        <w:ind w:left="0"/>
        <w:jc w:val="both"/>
      </w:pPr>
      <w:r>
        <w:rPr>
          <w:rFonts w:ascii="Times New Roman"/>
          <w:b w:val="false"/>
          <w:i w:val="false"/>
          <w:color w:val="000000"/>
          <w:sz w:val="28"/>
        </w:rPr>
        <w:t>
      для филиала страховой (перестраховочной) организации-нерезидента Республики Казахстан, имеющего лицензию по отрасли "общее страхование" – 500 000 (пятьсот тысяч);</w:t>
      </w:r>
    </w:p>
    <w:bookmarkEnd w:id="35"/>
    <w:bookmarkStart w:name="z44" w:id="36"/>
    <w:p>
      <w:pPr>
        <w:spacing w:after="0"/>
        <w:ind w:left="0"/>
        <w:jc w:val="both"/>
      </w:pPr>
      <w:r>
        <w:rPr>
          <w:rFonts w:ascii="Times New Roman"/>
          <w:b w:val="false"/>
          <w:i w:val="false"/>
          <w:color w:val="000000"/>
          <w:sz w:val="28"/>
        </w:rPr>
        <w:t>
      для филиала страховой (перестраховочной) организации-нерезидента Республики Казахстан, имеющего лицензию по отрасли "страхование жизни" – 500 000 (пятьсот тысяч);</w:t>
      </w:r>
    </w:p>
    <w:bookmarkEnd w:id="36"/>
    <w:bookmarkStart w:name="z45" w:id="37"/>
    <w:p>
      <w:pPr>
        <w:spacing w:after="0"/>
        <w:ind w:left="0"/>
        <w:jc w:val="both"/>
      </w:pPr>
      <w:r>
        <w:rPr>
          <w:rFonts w:ascii="Times New Roman"/>
          <w:b w:val="false"/>
          <w:i w:val="false"/>
          <w:color w:val="000000"/>
          <w:sz w:val="28"/>
        </w:rPr>
        <w:t>
      для филиала страховой (перестраховочной) организации-нерезидента Республики Казахстан, имеющего лицензию по отрасли "общее страхование" и лицензию по перестрахованию – 700 000 (семьсот тысяч);</w:t>
      </w:r>
    </w:p>
    <w:bookmarkEnd w:id="37"/>
    <w:bookmarkStart w:name="z46" w:id="38"/>
    <w:p>
      <w:pPr>
        <w:spacing w:after="0"/>
        <w:ind w:left="0"/>
        <w:jc w:val="both"/>
      </w:pPr>
      <w:r>
        <w:rPr>
          <w:rFonts w:ascii="Times New Roman"/>
          <w:b w:val="false"/>
          <w:i w:val="false"/>
          <w:color w:val="000000"/>
          <w:sz w:val="28"/>
        </w:rPr>
        <w:t>
      для филиала страховой (перестраховочной) организации-нерезидента Республики Казахстан, имеющего лицензию по отрасли "страхование жизни" и лицензию по перестрахованию – 700 000 (семьсот тысяч).</w:t>
      </w:r>
    </w:p>
    <w:bookmarkEnd w:id="38"/>
    <w:bookmarkStart w:name="z47" w:id="39"/>
    <w:p>
      <w:pPr>
        <w:spacing w:after="0"/>
        <w:ind w:left="0"/>
        <w:jc w:val="both"/>
      </w:pPr>
      <w:r>
        <w:rPr>
          <w:rFonts w:ascii="Times New Roman"/>
          <w:b w:val="false"/>
          <w:i w:val="false"/>
          <w:color w:val="000000"/>
          <w:sz w:val="28"/>
        </w:rPr>
        <w:t>
      Минимальный размер гарантийного фонда для филиала страховой (перестраховочной) организации-нерезидента Республики Казахстан уменьшается на 30 (тридцать) процентов, если доля суммы страховых премий по классам "страхование на случай болезни" и "обязательное страхование туриста", составляет более 80 (восьмидесяти) процентов в общем объеме страховых премий по действующим договорам страхования (перестрахования) на отчетную дату.</w:t>
      </w:r>
    </w:p>
    <w:bookmarkEnd w:id="39"/>
    <w:bookmarkStart w:name="z48" w:id="40"/>
    <w:p>
      <w:pPr>
        <w:spacing w:after="0"/>
        <w:ind w:left="0"/>
        <w:jc w:val="both"/>
      </w:pPr>
      <w:r>
        <w:rPr>
          <w:rFonts w:ascii="Times New Roman"/>
          <w:b w:val="false"/>
          <w:i w:val="false"/>
          <w:color w:val="000000"/>
          <w:sz w:val="28"/>
        </w:rPr>
        <w:t>
      Для филиала страховой (перестраховочной) организации-нерезидента Республики Казахстан, имеющего лицензию в отрасли "общее страхование" по классу "ипотечное страхование", минимальный размер гарантийного фонда составляет 700 000 (семьсот тысяч) месячных расчетных показателей.</w:t>
      </w:r>
    </w:p>
    <w:bookmarkEnd w:id="40"/>
    <w:bookmarkStart w:name="z49" w:id="41"/>
    <w:p>
      <w:pPr>
        <w:spacing w:after="0"/>
        <w:ind w:left="0"/>
        <w:jc w:val="both"/>
      </w:pPr>
      <w:r>
        <w:rPr>
          <w:rFonts w:ascii="Times New Roman"/>
          <w:b w:val="false"/>
          <w:i w:val="false"/>
          <w:color w:val="000000"/>
          <w:sz w:val="28"/>
        </w:rPr>
        <w:t>
      Для перестраховочной организации, осуществляющей перестрахование как исключительный вид деятельности, минимальный размер гарантийного фонда составляет 3 500 000 (три миллиона пятьсот тысяч) месячных расчетных показателей.</w:t>
      </w:r>
    </w:p>
    <w:bookmarkEnd w:id="41"/>
    <w:bookmarkStart w:name="z50" w:id="42"/>
    <w:p>
      <w:pPr>
        <w:spacing w:after="0"/>
        <w:ind w:left="0"/>
        <w:jc w:val="both"/>
      </w:pPr>
      <w:r>
        <w:rPr>
          <w:rFonts w:ascii="Times New Roman"/>
          <w:b w:val="false"/>
          <w:i w:val="false"/>
          <w:color w:val="000000"/>
          <w:sz w:val="28"/>
        </w:rPr>
        <w:t>
      Минимальный размер гарантийного фонда для филиала страховой (перестраховочной) организации-нерезидента Республики Казахстан, имеющего лицензию по отрасли "страхование жизни" и разработанные виды страхования, предусматривающие осуществление страховой выплаты в случае участия страхователя в инвестициях, увеличивается на:</w:t>
      </w:r>
    </w:p>
    <w:bookmarkEnd w:id="42"/>
    <w:bookmarkStart w:name="z51" w:id="43"/>
    <w:p>
      <w:pPr>
        <w:spacing w:after="0"/>
        <w:ind w:left="0"/>
        <w:jc w:val="both"/>
      </w:pPr>
      <w:r>
        <w:rPr>
          <w:rFonts w:ascii="Times New Roman"/>
          <w:b w:val="false"/>
          <w:i w:val="false"/>
          <w:color w:val="000000"/>
          <w:sz w:val="28"/>
        </w:rPr>
        <w:t>
      200 000 (двести тысяч) месячных расчетных показателей – при самостоятельном управлении активами страховой (перестраховочной) организацией-нерезидентом Республики Казахстан, сформированными за счет части страховых премий,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w:t>
      </w:r>
    </w:p>
    <w:bookmarkEnd w:id="43"/>
    <w:bookmarkStart w:name="z52" w:id="44"/>
    <w:p>
      <w:pPr>
        <w:spacing w:after="0"/>
        <w:ind w:left="0"/>
        <w:jc w:val="both"/>
      </w:pPr>
      <w:r>
        <w:rPr>
          <w:rFonts w:ascii="Times New Roman"/>
          <w:b w:val="false"/>
          <w:i w:val="false"/>
          <w:color w:val="000000"/>
          <w:sz w:val="28"/>
        </w:rPr>
        <w:t>
      100 000 (сто тысяч) месячных расчетных показателей – при передаче активов страховой (перестраховочной) организацией-нерезидентом Республики Казахстан, сформированных за счет части страховых премий,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 в инвестиционное управление управляющему инвестиционным портфелем, не являющемуся страховой организацией.</w:t>
      </w:r>
    </w:p>
    <w:bookmarkEnd w:id="44"/>
    <w:bookmarkStart w:name="z53" w:id="45"/>
    <w:p>
      <w:pPr>
        <w:spacing w:after="0"/>
        <w:ind w:left="0"/>
        <w:jc w:val="both"/>
      </w:pPr>
      <w:r>
        <w:rPr>
          <w:rFonts w:ascii="Times New Roman"/>
          <w:b w:val="false"/>
          <w:i w:val="false"/>
          <w:color w:val="000000"/>
          <w:sz w:val="28"/>
        </w:rPr>
        <w:t>
      Для целей расчета минимального размера гарантийного фонда используется размер месячного расчетного показателя, установленный законом о республиканском бюджете на соответствующий финансовый год, на конец отчетного периода.</w:t>
      </w:r>
    </w:p>
    <w:bookmarkEnd w:id="45"/>
    <w:bookmarkStart w:name="z54" w:id="46"/>
    <w:p>
      <w:pPr>
        <w:spacing w:after="0"/>
        <w:ind w:left="0"/>
        <w:jc w:val="both"/>
      </w:pPr>
      <w:r>
        <w:rPr>
          <w:rFonts w:ascii="Times New Roman"/>
          <w:b w:val="false"/>
          <w:i w:val="false"/>
          <w:color w:val="000000"/>
          <w:sz w:val="28"/>
        </w:rPr>
        <w:t>
      6. Минимальный размер маржи платежеспособности филиала страховой (перестраховочной) организации-нерезидента Республики Казахстан увеличивается на сумму обязательств, передаваемых (переданных) в перестрахование страховым (перестраховочным) организациям-резидентам и нерезидентам Республики Казахстан, а также филиалам страховых (перестраховочных) организаций-нерезидентов Республики Казахстан по действующим договорам перестрахования, в зависимости от рейтинговой оценки перестраховщика или значения норматива достаточности маржи платежеспособности страховой (перестраховочной) организации-резидента Республики Казахстан, филиала страховой (перестраховочной) организации-нерезидента Республики Казахстан на предыдущую отчетную дату, в соответствии с суммой увеличения минимального размера маржи платежеспособности, рассчитанной по Таблице увеличения минимального размера маржи платежеспособности согласно приложению 1 к Методикам.</w:t>
      </w:r>
    </w:p>
    <w:bookmarkEnd w:id="46"/>
    <w:bookmarkStart w:name="z55" w:id="47"/>
    <w:p>
      <w:pPr>
        <w:spacing w:after="0"/>
        <w:ind w:left="0"/>
        <w:jc w:val="both"/>
      </w:pPr>
      <w:r>
        <w:rPr>
          <w:rFonts w:ascii="Times New Roman"/>
          <w:b w:val="false"/>
          <w:i w:val="false"/>
          <w:color w:val="000000"/>
          <w:sz w:val="28"/>
        </w:rPr>
        <w:t>
      Минимальный размер маржи платежеспособности филиала страховой (перестраховочной) организации-нерезидента Республики Казахстан увеличивается на значение равное 1 (одному) проценту от текущей стоимости активов, созданных (сформированных) за счет части страховых премий (страховых взносов),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w:t>
      </w:r>
    </w:p>
    <w:bookmarkEnd w:id="47"/>
    <w:bookmarkStart w:name="z56" w:id="48"/>
    <w:p>
      <w:pPr>
        <w:spacing w:after="0"/>
        <w:ind w:left="0"/>
        <w:jc w:val="both"/>
      </w:pPr>
      <w:r>
        <w:rPr>
          <w:rFonts w:ascii="Times New Roman"/>
          <w:b w:val="false"/>
          <w:i w:val="false"/>
          <w:color w:val="000000"/>
          <w:sz w:val="28"/>
        </w:rPr>
        <w:t xml:space="preserve">
      7. В целях расчета норматива достаточности маржи платежеспособности помимо рейтинговых оценок агентства Standard &amp; Poor's (Стандард энд Пурс) также используются рейтинговые оценки агентств Moody's Investors Service (Мудис Инвесторс Сервис), Fitch (Фич), A.M. Best (Эй. Эм. Бэст) и Morningstar (Морнинстар), а также их дочерних рейтинговых организаций. </w:t>
      </w:r>
    </w:p>
    <w:bookmarkEnd w:id="48"/>
    <w:bookmarkStart w:name="z57" w:id="49"/>
    <w:p>
      <w:pPr>
        <w:spacing w:after="0"/>
        <w:ind w:left="0"/>
        <w:jc w:val="both"/>
      </w:pPr>
      <w:r>
        <w:rPr>
          <w:rFonts w:ascii="Times New Roman"/>
          <w:b w:val="false"/>
          <w:i w:val="false"/>
          <w:color w:val="000000"/>
          <w:sz w:val="28"/>
        </w:rPr>
        <w:t>
      Рейтинговые оценки агентства A.M. Best (Эй. Эм. Бэст) используются только в целях признания рейтинговой оценки перестраховщика.</w:t>
      </w:r>
    </w:p>
    <w:bookmarkEnd w:id="49"/>
    <w:bookmarkStart w:name="z58" w:id="50"/>
    <w:p>
      <w:pPr>
        <w:spacing w:after="0"/>
        <w:ind w:left="0"/>
        <w:jc w:val="both"/>
      </w:pPr>
      <w:r>
        <w:rPr>
          <w:rFonts w:ascii="Times New Roman"/>
          <w:b w:val="false"/>
          <w:i w:val="false"/>
          <w:color w:val="000000"/>
          <w:sz w:val="28"/>
        </w:rPr>
        <w:t>
      Рейтинговые оценки рейтингового агентства Morningstar (Морнинстар) используются только в целях оценки паев Exchange Traded Funds (ETF) (Эксчейндж Трэйдэд Фандс), Exchange traded commodities (ETC) (Эксчейндж Трэйдэд Коммодитис), Exchange Traded Notes (ETN) (Эксчейндж Трэйдэд Ноутс).</w:t>
      </w:r>
    </w:p>
    <w:bookmarkEnd w:id="50"/>
    <w:bookmarkStart w:name="z59" w:id="51"/>
    <w:p>
      <w:pPr>
        <w:spacing w:after="0"/>
        <w:ind w:left="0"/>
        <w:jc w:val="both"/>
      </w:pPr>
      <w:r>
        <w:rPr>
          <w:rFonts w:ascii="Times New Roman"/>
          <w:b w:val="false"/>
          <w:i w:val="false"/>
          <w:color w:val="000000"/>
          <w:sz w:val="28"/>
        </w:rPr>
        <w:t>
      При расчете норматива достаточности маржи платежеспособности используются долгосрочные кредитные рейтинги, рейтинги финансовой устойчивости страховой (перестраховочной) организации, страховой (перестраховочной) организации-нерезидента Республики Казахстан (в случае передачи обязательств в перестрахование филиалу страховой (перестраховочной) организации-нерезидента Республики Казахстан) или соответствующие им рейтинги в соответствии со сравнительной таблицей долгосрочных рейтингов согласно приложению 2 к Методикам.</w:t>
      </w:r>
    </w:p>
    <w:bookmarkEnd w:id="51"/>
    <w:bookmarkStart w:name="z60" w:id="52"/>
    <w:p>
      <w:pPr>
        <w:spacing w:after="0"/>
        <w:ind w:left="0"/>
        <w:jc w:val="both"/>
      </w:pPr>
      <w:r>
        <w:rPr>
          <w:rFonts w:ascii="Times New Roman"/>
          <w:b w:val="false"/>
          <w:i w:val="false"/>
          <w:color w:val="000000"/>
          <w:sz w:val="28"/>
        </w:rPr>
        <w:t>
      Страхование рисков, связанных с величинами, создаваемыми и учитываемыми в децентрализованной информационной системе с применением средств криптографии и (или) компьютерных вычислений, не являющимися в соответствии с гражданским законодательством Республики Казахстан финансовыми инструментами или финансовыми активами, и не содержащими право требования к кому-либо, не осуществляется.</w:t>
      </w:r>
    </w:p>
    <w:bookmarkEnd w:id="52"/>
    <w:bookmarkStart w:name="z61" w:id="53"/>
    <w:p>
      <w:pPr>
        <w:spacing w:after="0"/>
        <w:ind w:left="0"/>
        <w:jc w:val="both"/>
      </w:pPr>
      <w:r>
        <w:rPr>
          <w:rFonts w:ascii="Times New Roman"/>
          <w:b w:val="false"/>
          <w:i w:val="false"/>
          <w:color w:val="000000"/>
          <w:sz w:val="28"/>
        </w:rPr>
        <w:t>
      8. Минимальный размер маржи платежеспособности для филиала страховой (перестраховочной) организации-нерезидента Республики Казахстан, осуществляющего страховую (перестраховочную) деятельность по отрасли "общее страхование", и филиала перестраховочной организации-нерезидента Республики Казахстан, осуществляющего перестрахование, как исключительный вид деятельности, представляет собой величину, равную максимальному значению одной из величин, рассчитанных с использованием методов, указанных в пунктах 9 и 10 Методик.</w:t>
      </w:r>
    </w:p>
    <w:bookmarkEnd w:id="53"/>
    <w:bookmarkStart w:name="z62" w:id="54"/>
    <w:p>
      <w:pPr>
        <w:spacing w:after="0"/>
        <w:ind w:left="0"/>
        <w:jc w:val="both"/>
      </w:pPr>
      <w:r>
        <w:rPr>
          <w:rFonts w:ascii="Times New Roman"/>
          <w:b w:val="false"/>
          <w:i w:val="false"/>
          <w:color w:val="000000"/>
          <w:sz w:val="28"/>
        </w:rPr>
        <w:t>
      9. Порядок расчета минимального размера маржи платежеспособности с использованием "метода премий":</w:t>
      </w:r>
    </w:p>
    <w:bookmarkEnd w:id="54"/>
    <w:bookmarkStart w:name="z63" w:id="55"/>
    <w:p>
      <w:pPr>
        <w:spacing w:after="0"/>
        <w:ind w:left="0"/>
        <w:jc w:val="both"/>
      </w:pPr>
      <w:r>
        <w:rPr>
          <w:rFonts w:ascii="Times New Roman"/>
          <w:b w:val="false"/>
          <w:i w:val="false"/>
          <w:color w:val="000000"/>
          <w:sz w:val="28"/>
        </w:rPr>
        <w:t>
      1) расчет осуществляется исходя из суммы совокупных страховых премий, принятых по договорам страхования (перестрахования) за предыдущий финансовый год, или совокупных заработанных страховых премий за предыдущий финансовый год, из которых для расчета принимается наибольшая величина;</w:t>
      </w:r>
    </w:p>
    <w:bookmarkEnd w:id="55"/>
    <w:bookmarkStart w:name="z64" w:id="56"/>
    <w:p>
      <w:pPr>
        <w:spacing w:after="0"/>
        <w:ind w:left="0"/>
        <w:jc w:val="both"/>
      </w:pPr>
      <w:r>
        <w:rPr>
          <w:rFonts w:ascii="Times New Roman"/>
          <w:b w:val="false"/>
          <w:i w:val="false"/>
          <w:color w:val="000000"/>
          <w:sz w:val="28"/>
        </w:rPr>
        <w:t>
      2) сумма совокупных страховых премий (совокупных заработанных премий), принятых филиалом страховой (перестраховочной) организации-нерезидента Республики Казахстан по классу "обязательное страхование гражданско-правовой ответственности владельцев транспортных средств", подлежит увеличению на 50 (пятьдесят) процентов;</w:t>
      </w:r>
    </w:p>
    <w:bookmarkEnd w:id="56"/>
    <w:bookmarkStart w:name="z65" w:id="57"/>
    <w:p>
      <w:pPr>
        <w:spacing w:after="0"/>
        <w:ind w:left="0"/>
        <w:jc w:val="both"/>
      </w:pPr>
      <w:r>
        <w:rPr>
          <w:rFonts w:ascii="Times New Roman"/>
          <w:b w:val="false"/>
          <w:i w:val="false"/>
          <w:color w:val="000000"/>
          <w:sz w:val="28"/>
        </w:rPr>
        <w:t>
      3) сумма совокупных страховых премий (совокупных заработанных премий), рассчитанных в соответствии с подпунктами 1) и 2) настоящего пункта, уменьшается на сумму расходов по выплате комиссионного вознаграждения по страховой деятельности, а также на сумму корпоративного подоходного налога;</w:t>
      </w:r>
    </w:p>
    <w:bookmarkEnd w:id="57"/>
    <w:bookmarkStart w:name="z66" w:id="58"/>
    <w:p>
      <w:pPr>
        <w:spacing w:after="0"/>
        <w:ind w:left="0"/>
        <w:jc w:val="both"/>
      </w:pPr>
      <w:r>
        <w:rPr>
          <w:rFonts w:ascii="Times New Roman"/>
          <w:b w:val="false"/>
          <w:i w:val="false"/>
          <w:color w:val="000000"/>
          <w:sz w:val="28"/>
        </w:rPr>
        <w:t>
      4) сумма страховых премий, рассчитанных в соответствии с подпунктами 1), 2) и 3) настоящего пункта в размере, не превышающем 3 500 000 000 (три миллиарда пятьсот миллионов) тенге, умножается на 18 (восемнадцать) процентов, оставшаяся сумма превышения умножается на 16 (шестнадцать) процентов.</w:t>
      </w:r>
    </w:p>
    <w:bookmarkEnd w:id="58"/>
    <w:bookmarkStart w:name="z67" w:id="59"/>
    <w:p>
      <w:pPr>
        <w:spacing w:after="0"/>
        <w:ind w:left="0"/>
        <w:jc w:val="both"/>
      </w:pPr>
      <w:r>
        <w:rPr>
          <w:rFonts w:ascii="Times New Roman"/>
          <w:b w:val="false"/>
          <w:i w:val="false"/>
          <w:color w:val="000000"/>
          <w:sz w:val="28"/>
        </w:rPr>
        <w:t>
      Полученные результаты суммируются и корректируются на поправочный коэффициент, рассчитанный в соответствии с подпунктом 5) настоящего пункта;</w:t>
      </w:r>
    </w:p>
    <w:bookmarkEnd w:id="59"/>
    <w:bookmarkStart w:name="z68" w:id="60"/>
    <w:p>
      <w:pPr>
        <w:spacing w:after="0"/>
        <w:ind w:left="0"/>
        <w:jc w:val="both"/>
      </w:pPr>
      <w:r>
        <w:rPr>
          <w:rFonts w:ascii="Times New Roman"/>
          <w:b w:val="false"/>
          <w:i w:val="false"/>
          <w:color w:val="000000"/>
          <w:sz w:val="28"/>
        </w:rPr>
        <w:t>
      5) поправочный коэффициент рассчитывается как отношение суммы совокупных страховых выплат (за вычетом доли перестраховщика в страховых выплатах), начисленных за предыдущие 3 (три) финансовых года, к сумме совокупных страховых выплат, начисленных за предыдущие 3 (три) финансовых года. Если величина полученного в результате расчета поправочного коэффициента меньше 0,5 (ноль целых пять десятых), то для расчета принимается 0,5 (ноль целых пять десятых).</w:t>
      </w:r>
    </w:p>
    <w:bookmarkEnd w:id="60"/>
    <w:bookmarkStart w:name="z69" w:id="61"/>
    <w:p>
      <w:pPr>
        <w:spacing w:after="0"/>
        <w:ind w:left="0"/>
        <w:jc w:val="both"/>
      </w:pPr>
      <w:r>
        <w:rPr>
          <w:rFonts w:ascii="Times New Roman"/>
          <w:b w:val="false"/>
          <w:i w:val="false"/>
          <w:color w:val="000000"/>
          <w:sz w:val="28"/>
        </w:rPr>
        <w:t xml:space="preserve">
      Поправочный коэффициент не применяется при расчете минимального размера маржи платежеспособности если за предыдущие 3 (три) финансовых года филиалом страховой (перестраховочной) организации-нерезидента Республики Казахстан не осуществлялись страховые выплаты. </w:t>
      </w:r>
    </w:p>
    <w:bookmarkEnd w:id="61"/>
    <w:bookmarkStart w:name="z70" w:id="62"/>
    <w:p>
      <w:pPr>
        <w:spacing w:after="0"/>
        <w:ind w:left="0"/>
        <w:jc w:val="both"/>
      </w:pPr>
      <w:r>
        <w:rPr>
          <w:rFonts w:ascii="Times New Roman"/>
          <w:b w:val="false"/>
          <w:i w:val="false"/>
          <w:color w:val="000000"/>
          <w:sz w:val="28"/>
        </w:rPr>
        <w:t>
      10. Порядок расчета минимального размера маржи платежеспособности с использованием "метода выплат":</w:t>
      </w:r>
    </w:p>
    <w:bookmarkEnd w:id="62"/>
    <w:bookmarkStart w:name="z71" w:id="63"/>
    <w:p>
      <w:pPr>
        <w:spacing w:after="0"/>
        <w:ind w:left="0"/>
        <w:jc w:val="both"/>
      </w:pPr>
      <w:r>
        <w:rPr>
          <w:rFonts w:ascii="Times New Roman"/>
          <w:b w:val="false"/>
          <w:i w:val="false"/>
          <w:color w:val="000000"/>
          <w:sz w:val="28"/>
        </w:rPr>
        <w:t>
      1) для расчета используется сумма совокупных страховых выплат, начисленных за предыдущие 3 (три) финансовых года.</w:t>
      </w:r>
    </w:p>
    <w:bookmarkEnd w:id="63"/>
    <w:bookmarkStart w:name="z72" w:id="64"/>
    <w:p>
      <w:pPr>
        <w:spacing w:after="0"/>
        <w:ind w:left="0"/>
        <w:jc w:val="both"/>
      </w:pPr>
      <w:r>
        <w:rPr>
          <w:rFonts w:ascii="Times New Roman"/>
          <w:b w:val="false"/>
          <w:i w:val="false"/>
          <w:color w:val="000000"/>
          <w:sz w:val="28"/>
        </w:rPr>
        <w:t>
      Филиалом страховой (перестраховочной) организации-нерезидента Республики Казахстан, занимающимся исключительно страхованием рисков, указанных в подпунктах 13) и 14) пункта 3 статьи 6 Закона, для расчета используется сумма совокупных страховых выплат за предыдущие 7 (семь) финансовых лет;</w:t>
      </w:r>
    </w:p>
    <w:bookmarkEnd w:id="64"/>
    <w:bookmarkStart w:name="z73" w:id="65"/>
    <w:p>
      <w:pPr>
        <w:spacing w:after="0"/>
        <w:ind w:left="0"/>
        <w:jc w:val="both"/>
      </w:pPr>
      <w:r>
        <w:rPr>
          <w:rFonts w:ascii="Times New Roman"/>
          <w:b w:val="false"/>
          <w:i w:val="false"/>
          <w:color w:val="000000"/>
          <w:sz w:val="28"/>
        </w:rPr>
        <w:t>
      2) сумма совокупных страховых выплат, осуществленных филиалом страховой (перестраховочной) организации-нерезидента Республики Казахстан по классу "обязательное страхование гражданско-правовой ответственности владельцев транспортных средств", подлежит увеличению на 50 (пятьдесят) процентов;</w:t>
      </w:r>
    </w:p>
    <w:bookmarkEnd w:id="65"/>
    <w:bookmarkStart w:name="z74" w:id="66"/>
    <w:p>
      <w:pPr>
        <w:spacing w:after="0"/>
        <w:ind w:left="0"/>
        <w:jc w:val="both"/>
      </w:pPr>
      <w:r>
        <w:rPr>
          <w:rFonts w:ascii="Times New Roman"/>
          <w:b w:val="false"/>
          <w:i w:val="false"/>
          <w:color w:val="000000"/>
          <w:sz w:val="28"/>
        </w:rPr>
        <w:t>
      3) сумма совокупных страховых выплат увеличивается на сумму резерва заявленных, но неурегулированных убытков на конец предыдущего финансового года и уменьшается:</w:t>
      </w:r>
    </w:p>
    <w:bookmarkEnd w:id="66"/>
    <w:bookmarkStart w:name="z75" w:id="67"/>
    <w:p>
      <w:pPr>
        <w:spacing w:after="0"/>
        <w:ind w:left="0"/>
        <w:jc w:val="both"/>
      </w:pPr>
      <w:r>
        <w:rPr>
          <w:rFonts w:ascii="Times New Roman"/>
          <w:b w:val="false"/>
          <w:i w:val="false"/>
          <w:color w:val="000000"/>
          <w:sz w:val="28"/>
        </w:rPr>
        <w:t>
      на сумму резерва заявленных, но неурегулированных убытков на конец финансового года за 3 (три) года, предшествующих отчетному финансовому году;</w:t>
      </w:r>
    </w:p>
    <w:bookmarkEnd w:id="67"/>
    <w:bookmarkStart w:name="z76" w:id="68"/>
    <w:p>
      <w:pPr>
        <w:spacing w:after="0"/>
        <w:ind w:left="0"/>
        <w:jc w:val="both"/>
      </w:pPr>
      <w:r>
        <w:rPr>
          <w:rFonts w:ascii="Times New Roman"/>
          <w:b w:val="false"/>
          <w:i w:val="false"/>
          <w:color w:val="000000"/>
          <w:sz w:val="28"/>
        </w:rPr>
        <w:t>
      для филиалов страховой (перестраховочной) организации-нерезидентов Республики Казахстан, указанных в абзаце втором подпункта 1) настоящего пункта, – на сумму резерва заявленных, но неурегулированных убытков на конец финансового года за 7 (семь) лет, предшествующих отчетному финансовому году;</w:t>
      </w:r>
    </w:p>
    <w:bookmarkEnd w:id="68"/>
    <w:bookmarkStart w:name="z77" w:id="69"/>
    <w:p>
      <w:pPr>
        <w:spacing w:after="0"/>
        <w:ind w:left="0"/>
        <w:jc w:val="both"/>
      </w:pPr>
      <w:r>
        <w:rPr>
          <w:rFonts w:ascii="Times New Roman"/>
          <w:b w:val="false"/>
          <w:i w:val="false"/>
          <w:color w:val="000000"/>
          <w:sz w:val="28"/>
        </w:rPr>
        <w:t>
      4) для расчета минимального размера маржи платежеспособности филиала страховой (перестраховочной) организации-нерезидента Республики Казахстан используется одна третья часть суммы, полученной согласно абзацу второму подпункта 3) настоящего пункта;</w:t>
      </w:r>
    </w:p>
    <w:bookmarkEnd w:id="69"/>
    <w:bookmarkStart w:name="z78" w:id="70"/>
    <w:p>
      <w:pPr>
        <w:spacing w:after="0"/>
        <w:ind w:left="0"/>
        <w:jc w:val="both"/>
      </w:pPr>
      <w:r>
        <w:rPr>
          <w:rFonts w:ascii="Times New Roman"/>
          <w:b w:val="false"/>
          <w:i w:val="false"/>
          <w:color w:val="000000"/>
          <w:sz w:val="28"/>
        </w:rPr>
        <w:t>
      для филиалов страховой (перестраховочной) организации-нерезидентов Республики Казахстан, указанных в абзаце втором подпункта 1) настоящего пункта, – одна седьмая часть суммы, полученной согласно абзацу третьему подпункта 3) настоящего пункта;</w:t>
      </w:r>
    </w:p>
    <w:bookmarkEnd w:id="70"/>
    <w:bookmarkStart w:name="z79" w:id="71"/>
    <w:p>
      <w:pPr>
        <w:spacing w:after="0"/>
        <w:ind w:left="0"/>
        <w:jc w:val="both"/>
      </w:pPr>
      <w:r>
        <w:rPr>
          <w:rFonts w:ascii="Times New Roman"/>
          <w:b w:val="false"/>
          <w:i w:val="false"/>
          <w:color w:val="000000"/>
          <w:sz w:val="28"/>
        </w:rPr>
        <w:t>
      5) сумма страховых выплат, рассчитанных в соответствии с подпунктами 1), 2), 3) и 4) настоящего пункта в размере, не превышающем 2 500 000 000 (два миллиарда пятьсот миллионов) тенге, умножается на 26 (двадцать шесть) процентов, оставшаяся сумма превышения умножается на 23 (двадцать три) процента.</w:t>
      </w:r>
    </w:p>
    <w:bookmarkEnd w:id="71"/>
    <w:bookmarkStart w:name="z80" w:id="72"/>
    <w:p>
      <w:pPr>
        <w:spacing w:after="0"/>
        <w:ind w:left="0"/>
        <w:jc w:val="both"/>
      </w:pPr>
      <w:r>
        <w:rPr>
          <w:rFonts w:ascii="Times New Roman"/>
          <w:b w:val="false"/>
          <w:i w:val="false"/>
          <w:color w:val="000000"/>
          <w:sz w:val="28"/>
        </w:rPr>
        <w:t xml:space="preserve">
      Полученные результаты суммируются и корректируются на поправочный коэффициент, рассчитанный в соответствии с подпунктом 5) пункта 9 Методик. </w:t>
      </w:r>
    </w:p>
    <w:bookmarkEnd w:id="72"/>
    <w:bookmarkStart w:name="z81" w:id="73"/>
    <w:p>
      <w:pPr>
        <w:spacing w:after="0"/>
        <w:ind w:left="0"/>
        <w:jc w:val="both"/>
      </w:pPr>
      <w:r>
        <w:rPr>
          <w:rFonts w:ascii="Times New Roman"/>
          <w:b w:val="false"/>
          <w:i w:val="false"/>
          <w:color w:val="000000"/>
          <w:sz w:val="28"/>
        </w:rPr>
        <w:t>
      Если филиал страховой (перестраховочной) организации-нерезидента Республики Казахстан не осуществлял страховые выплаты в течение срока, указанного в подпункте 1) настоящего пункта, то расчет минимального размера маржи платежеспособности осуществляется без использования "метода выплат".</w:t>
      </w:r>
    </w:p>
    <w:bookmarkEnd w:id="73"/>
    <w:bookmarkStart w:name="z82" w:id="74"/>
    <w:p>
      <w:pPr>
        <w:spacing w:after="0"/>
        <w:ind w:left="0"/>
        <w:jc w:val="both"/>
      </w:pPr>
      <w:r>
        <w:rPr>
          <w:rFonts w:ascii="Times New Roman"/>
          <w:b w:val="false"/>
          <w:i w:val="false"/>
          <w:color w:val="000000"/>
          <w:sz w:val="28"/>
        </w:rPr>
        <w:t>
      11. Минимальный размер маржи платежеспособности увеличивается на следующие суммы:</w:t>
      </w:r>
    </w:p>
    <w:bookmarkEnd w:id="74"/>
    <w:bookmarkStart w:name="z83" w:id="75"/>
    <w:p>
      <w:pPr>
        <w:spacing w:after="0"/>
        <w:ind w:left="0"/>
        <w:jc w:val="both"/>
      </w:pPr>
      <w:r>
        <w:rPr>
          <w:rFonts w:ascii="Times New Roman"/>
          <w:b w:val="false"/>
          <w:i w:val="false"/>
          <w:color w:val="000000"/>
          <w:sz w:val="28"/>
        </w:rPr>
        <w:t>
      по договорам страхования (перестрахования) по классам в добровольной форме страхования, указанным в подпунктах 13), 14), 15-1) и 16) пункта 3 статьи 6 Закона, – на 10 (десять) процентов от страховых премий по действующим договорам страхования (перестрахования) по данным классам страхования на конец отчетного периода;</w:t>
      </w:r>
    </w:p>
    <w:bookmarkEnd w:id="75"/>
    <w:bookmarkStart w:name="z84" w:id="76"/>
    <w:p>
      <w:pPr>
        <w:spacing w:after="0"/>
        <w:ind w:left="0"/>
        <w:jc w:val="both"/>
      </w:pPr>
      <w:r>
        <w:rPr>
          <w:rFonts w:ascii="Times New Roman"/>
          <w:b w:val="false"/>
          <w:i w:val="false"/>
          <w:color w:val="000000"/>
          <w:sz w:val="28"/>
        </w:rPr>
        <w:t>
      по договорам страхования (перестрахования) по классу в добровольной форме страхования, указанному в подпункте 12) пункта 3 статьи 6 Закона, объектом страхования по которым являются имущественные интересы страхователя или выгодоприобретателя, связанные с возмещением убытков в результате неисполнения (ненадлежащего исполнения) страхователем (застрахованным) своих обязательств по договору, заключенному между страхователем, застрахованным или третьим лицом, – на 10 (десять) процентов от страховых премий по действующим договорам страхования (перестрахования) по данному классу страхования на конец отчетного периода;</w:t>
      </w:r>
    </w:p>
    <w:bookmarkEnd w:id="76"/>
    <w:bookmarkStart w:name="z85" w:id="77"/>
    <w:p>
      <w:pPr>
        <w:spacing w:after="0"/>
        <w:ind w:left="0"/>
        <w:jc w:val="both"/>
      </w:pPr>
      <w:r>
        <w:rPr>
          <w:rFonts w:ascii="Times New Roman"/>
          <w:b w:val="false"/>
          <w:i w:val="false"/>
          <w:color w:val="000000"/>
          <w:sz w:val="28"/>
        </w:rPr>
        <w:t>
      по договорам страхования (перестрахования), предусматривающим возмещение финансовых убытков лиц, связанных с филиалом страховой (перестраховочной) организации-нерезидента Республики Казахстан особыми отношениями, в рамках классов в добровольной форме страхования, указанных в подпунктах 13), 14), 15-1) и 16) пункта 3 статьи 6 Закона, – дополнительно на 10 (десять) процентов от страховой премии по действующим на конец отчетного периода договорам страхования (перестрахования).</w:t>
      </w:r>
    </w:p>
    <w:bookmarkEnd w:id="77"/>
    <w:bookmarkStart w:name="z86" w:id="78"/>
    <w:p>
      <w:pPr>
        <w:spacing w:after="0"/>
        <w:ind w:left="0"/>
        <w:jc w:val="both"/>
      </w:pPr>
      <w:r>
        <w:rPr>
          <w:rFonts w:ascii="Times New Roman"/>
          <w:b w:val="false"/>
          <w:i w:val="false"/>
          <w:color w:val="000000"/>
          <w:sz w:val="28"/>
        </w:rPr>
        <w:t>
      12. Если минимальный размер маржи платежеспособности филиала страховой (перестраховочной) организации-нерезидента Республики Казахстан за отчетный период меньше, чем за предыдущий финансовый год, то минимальный размер маржи платежеспособности за отчетный период равен минимальному размеру маржи платежеспособности за предыдущий финансовый год, скорректированный на коэффициент резерва, рассчитываемого в соответствии с пунктом 13 Методик.</w:t>
      </w:r>
    </w:p>
    <w:bookmarkEnd w:id="78"/>
    <w:bookmarkStart w:name="z87" w:id="79"/>
    <w:p>
      <w:pPr>
        <w:spacing w:after="0"/>
        <w:ind w:left="0"/>
        <w:jc w:val="both"/>
      </w:pPr>
      <w:r>
        <w:rPr>
          <w:rFonts w:ascii="Times New Roman"/>
          <w:b w:val="false"/>
          <w:i w:val="false"/>
          <w:color w:val="000000"/>
          <w:sz w:val="28"/>
        </w:rPr>
        <w:t xml:space="preserve">
      Если минимальный размер маржи платежеспособности за предыдущий финансовый год, скорректированный на коэффициент резерва, меньше минимального размера маржи платежеспособности за отчетный период, то для расчета используется минимальный размер маржи платежеспособности за отчетный период. </w:t>
      </w:r>
    </w:p>
    <w:bookmarkEnd w:id="79"/>
    <w:bookmarkStart w:name="z88" w:id="80"/>
    <w:p>
      <w:pPr>
        <w:spacing w:after="0"/>
        <w:ind w:left="0"/>
        <w:jc w:val="both"/>
      </w:pPr>
      <w:r>
        <w:rPr>
          <w:rFonts w:ascii="Times New Roman"/>
          <w:b w:val="false"/>
          <w:i w:val="false"/>
          <w:color w:val="000000"/>
          <w:sz w:val="28"/>
        </w:rPr>
        <w:t>
      13. Коэффициент резерва рассчитывается как отношение суммы резерва заявленных, но неурегулированных убытков (за минусом доли перестраховщика) на конец предыдущего финансового года к сумме резерва заявленных, но неурегулированных убытков (за минусом доли перестраховщика) на начало предыдущего финансового года. Если величина полученного в результате расчета коэффициента резерва более 1 (единицы), то для расчета принимается 1 (единица).</w:t>
      </w:r>
    </w:p>
    <w:bookmarkEnd w:id="80"/>
    <w:bookmarkStart w:name="z89" w:id="81"/>
    <w:p>
      <w:pPr>
        <w:spacing w:after="0"/>
        <w:ind w:left="0"/>
        <w:jc w:val="both"/>
      </w:pPr>
      <w:r>
        <w:rPr>
          <w:rFonts w:ascii="Times New Roman"/>
          <w:b w:val="false"/>
          <w:i w:val="false"/>
          <w:color w:val="000000"/>
          <w:sz w:val="28"/>
        </w:rPr>
        <w:t>
      14. В случае, когда минимальным размером маржи платежеспособности для филиалов страховых (перестраховочных) организаций-нерезидентов Республики Казахстан, у которых доля суммы страховых премий по классам "страхование на случай болезни" и "обязательное страхование туриста" составляет более 80 (восьмидесяти) процентов в общем объеме страховых премий по действующим договорам страхования (перестрахования) на отчетную дату, является величина, рассчитанная с использованием одного из методов, указанных в пунктах 9 и 10 Методик, то минимальный размер маржи платежеспособности уменьшается на 30 (тридцать) процентов.</w:t>
      </w:r>
    </w:p>
    <w:bookmarkEnd w:id="81"/>
    <w:bookmarkStart w:name="z90" w:id="82"/>
    <w:p>
      <w:pPr>
        <w:spacing w:after="0"/>
        <w:ind w:left="0"/>
        <w:jc w:val="both"/>
      </w:pPr>
      <w:r>
        <w:rPr>
          <w:rFonts w:ascii="Times New Roman"/>
          <w:b w:val="false"/>
          <w:i w:val="false"/>
          <w:color w:val="000000"/>
          <w:sz w:val="28"/>
        </w:rPr>
        <w:t>
      15. Расчет минимального размера маржи платежеспособности для филиала страховой (перестраховочной) организации-нерезидента Республики Казахстан, осуществляющего деятельность в отрасли "страхование жизни", осуществляется раздельно по классам страхования:</w:t>
      </w:r>
    </w:p>
    <w:bookmarkEnd w:id="82"/>
    <w:bookmarkStart w:name="z91" w:id="83"/>
    <w:p>
      <w:pPr>
        <w:spacing w:after="0"/>
        <w:ind w:left="0"/>
        <w:jc w:val="both"/>
      </w:pPr>
      <w:r>
        <w:rPr>
          <w:rFonts w:ascii="Times New Roman"/>
          <w:b w:val="false"/>
          <w:i w:val="false"/>
          <w:color w:val="000000"/>
          <w:sz w:val="28"/>
        </w:rPr>
        <w:t>
      1) по классам "страхование жизни" и "аннуитетное страхование";</w:t>
      </w:r>
    </w:p>
    <w:bookmarkEnd w:id="83"/>
    <w:bookmarkStart w:name="z92" w:id="84"/>
    <w:p>
      <w:pPr>
        <w:spacing w:after="0"/>
        <w:ind w:left="0"/>
        <w:jc w:val="both"/>
      </w:pPr>
      <w:r>
        <w:rPr>
          <w:rFonts w:ascii="Times New Roman"/>
          <w:b w:val="false"/>
          <w:i w:val="false"/>
          <w:color w:val="000000"/>
          <w:sz w:val="28"/>
        </w:rPr>
        <w:t>
      2) по классам "страхование от несчастных случаев", "страхование на случай болезни" и "обязательное страхование работника от несчастных случаев при исполнении им трудовых (служебных) обязанностей".</w:t>
      </w:r>
    </w:p>
    <w:bookmarkEnd w:id="84"/>
    <w:bookmarkStart w:name="z93" w:id="85"/>
    <w:p>
      <w:pPr>
        <w:spacing w:after="0"/>
        <w:ind w:left="0"/>
        <w:jc w:val="both"/>
      </w:pPr>
      <w:r>
        <w:rPr>
          <w:rFonts w:ascii="Times New Roman"/>
          <w:b w:val="false"/>
          <w:i w:val="false"/>
          <w:color w:val="000000"/>
          <w:sz w:val="28"/>
        </w:rPr>
        <w:t>
      Для расчета минимального размера маржи платежеспособности филиала страховой (перестраховочной) организации-нерезидента Республики Казахстан принимаются суммы, рассчитанные в соответствии с пунктами 16 и 20 Методик.</w:t>
      </w:r>
    </w:p>
    <w:bookmarkEnd w:id="85"/>
    <w:bookmarkStart w:name="z94" w:id="86"/>
    <w:p>
      <w:pPr>
        <w:spacing w:after="0"/>
        <w:ind w:left="0"/>
        <w:jc w:val="both"/>
      </w:pPr>
      <w:r>
        <w:rPr>
          <w:rFonts w:ascii="Times New Roman"/>
          <w:b w:val="false"/>
          <w:i w:val="false"/>
          <w:color w:val="000000"/>
          <w:sz w:val="28"/>
        </w:rPr>
        <w:t>
      16. Расчет минимального размера маржи платежеспособности филиала страховой (перестраховочной) организации-нерезидента Республики Казахстан по классам страхования, указанным в подпункте 1) пункта 15 Методик, представляет собой величину, равную сумме значений, рассчитанных в соответствии с пунктами 17 и 19 Методик.</w:t>
      </w:r>
    </w:p>
    <w:bookmarkEnd w:id="86"/>
    <w:bookmarkStart w:name="z95" w:id="87"/>
    <w:p>
      <w:pPr>
        <w:spacing w:after="0"/>
        <w:ind w:left="0"/>
        <w:jc w:val="both"/>
      </w:pPr>
      <w:r>
        <w:rPr>
          <w:rFonts w:ascii="Times New Roman"/>
          <w:b w:val="false"/>
          <w:i w:val="false"/>
          <w:color w:val="000000"/>
          <w:sz w:val="28"/>
        </w:rPr>
        <w:t>
      17. Минимальный размер маржи платежеспособности по договорам страхования жизни на случай смерти, по которым капитал под риском не является отрицательным значением, равен сумме следующих величин:</w:t>
      </w:r>
    </w:p>
    <w:bookmarkEnd w:id="87"/>
    <w:bookmarkStart w:name="z96" w:id="88"/>
    <w:p>
      <w:pPr>
        <w:spacing w:after="0"/>
        <w:ind w:left="0"/>
        <w:jc w:val="both"/>
      </w:pPr>
      <w:r>
        <w:rPr>
          <w:rFonts w:ascii="Times New Roman"/>
          <w:b w:val="false"/>
          <w:i w:val="false"/>
          <w:color w:val="000000"/>
          <w:sz w:val="28"/>
        </w:rPr>
        <w:t>
      1) по договорам страхования жизни на случай смерти (сроком до 3 (трех) лет) – 0,1 (ноль целых одна десятая) процента от суммы капитала под риском, умноженного на поправочный коэффициент, рассчитанный в соответствии с частью второй пункта 18 Методик;</w:t>
      </w:r>
    </w:p>
    <w:bookmarkEnd w:id="88"/>
    <w:bookmarkStart w:name="z97" w:id="89"/>
    <w:p>
      <w:pPr>
        <w:spacing w:after="0"/>
        <w:ind w:left="0"/>
        <w:jc w:val="both"/>
      </w:pPr>
      <w:r>
        <w:rPr>
          <w:rFonts w:ascii="Times New Roman"/>
          <w:b w:val="false"/>
          <w:i w:val="false"/>
          <w:color w:val="000000"/>
          <w:sz w:val="28"/>
        </w:rPr>
        <w:t>
      2) по договорам страхования жизни на случай смерти (сроком от 3 (трех) до 5 (пяти) лет) – 0,15 (ноль целых пятнадцать сотых) процента от суммы капитала под риском, умноженного на поправочный коэффициент, рассчитанный в соответствии с частью второй пункта 18 Методик;</w:t>
      </w:r>
    </w:p>
    <w:bookmarkEnd w:id="89"/>
    <w:bookmarkStart w:name="z98" w:id="90"/>
    <w:p>
      <w:pPr>
        <w:spacing w:after="0"/>
        <w:ind w:left="0"/>
        <w:jc w:val="both"/>
      </w:pPr>
      <w:r>
        <w:rPr>
          <w:rFonts w:ascii="Times New Roman"/>
          <w:b w:val="false"/>
          <w:i w:val="false"/>
          <w:color w:val="000000"/>
          <w:sz w:val="28"/>
        </w:rPr>
        <w:t xml:space="preserve">
      3) по остальным договорам страхования жизни на случай смерти – 0,3 (ноль целых три десятых) процента от суммы капитала под риском, умноженного на поправочный коэффициент, рассчитанный в соответствии с частью второй пункта 18 Методики. </w:t>
      </w:r>
    </w:p>
    <w:bookmarkEnd w:id="90"/>
    <w:bookmarkStart w:name="z99" w:id="91"/>
    <w:p>
      <w:pPr>
        <w:spacing w:after="0"/>
        <w:ind w:left="0"/>
        <w:jc w:val="both"/>
      </w:pPr>
      <w:r>
        <w:rPr>
          <w:rFonts w:ascii="Times New Roman"/>
          <w:b w:val="false"/>
          <w:i w:val="false"/>
          <w:color w:val="000000"/>
          <w:sz w:val="28"/>
        </w:rPr>
        <w:t>
      18. Капитал под риском рассчитывается как разница между совокупной страховой суммой по действующим договорам страхования жизни на случай смерти на конец предыдущего финансового года и суммой созданных страховых резервов по ним.</w:t>
      </w:r>
    </w:p>
    <w:bookmarkEnd w:id="91"/>
    <w:bookmarkStart w:name="z100" w:id="92"/>
    <w:p>
      <w:pPr>
        <w:spacing w:after="0"/>
        <w:ind w:left="0"/>
        <w:jc w:val="both"/>
      </w:pPr>
      <w:r>
        <w:rPr>
          <w:rFonts w:ascii="Times New Roman"/>
          <w:b w:val="false"/>
          <w:i w:val="false"/>
          <w:color w:val="000000"/>
          <w:sz w:val="28"/>
        </w:rPr>
        <w:t>
      Поправочный коэффициент рассчитывается как отношение капитала под риском по договорам страхования жизни на случай смерти (за минусом доли перестраховщика), к капиталу под риском. Если величина полученного в результате расчета поправочного коэффициента меньше 0,5 (ноль целых пять десятых), то для расчета принимается 0,5 (ноль целых пять десятых).</w:t>
      </w:r>
    </w:p>
    <w:bookmarkEnd w:id="92"/>
    <w:bookmarkStart w:name="z101" w:id="93"/>
    <w:p>
      <w:pPr>
        <w:spacing w:after="0"/>
        <w:ind w:left="0"/>
        <w:jc w:val="both"/>
      </w:pPr>
      <w:r>
        <w:rPr>
          <w:rFonts w:ascii="Times New Roman"/>
          <w:b w:val="false"/>
          <w:i w:val="false"/>
          <w:color w:val="000000"/>
          <w:sz w:val="28"/>
        </w:rPr>
        <w:t>
      19. Минимальный размер маржи платежеспособности по остальным договорам страхования по классам страхования, указанным в подпункте 1) пункта 15 Методик, равен следующему значению:</w:t>
      </w:r>
    </w:p>
    <w:bookmarkEnd w:id="93"/>
    <w:bookmarkStart w:name="z102" w:id="94"/>
    <w:p>
      <w:pPr>
        <w:spacing w:after="0"/>
        <w:ind w:left="0"/>
        <w:jc w:val="both"/>
      </w:pPr>
      <w:r>
        <w:rPr>
          <w:rFonts w:ascii="Times New Roman"/>
          <w:b w:val="false"/>
          <w:i w:val="false"/>
          <w:color w:val="000000"/>
          <w:sz w:val="28"/>
        </w:rPr>
        <w:t>
      произведению 4 (четырех) процентов от суммы сформированных страховых резервов и поправочного коэффициента, рассчитанного в соответствии с частью второй настоящего пункта, за исключением договоров пенсионного аннуитета;</w:t>
      </w:r>
    </w:p>
    <w:bookmarkEnd w:id="94"/>
    <w:bookmarkStart w:name="z103" w:id="95"/>
    <w:p>
      <w:pPr>
        <w:spacing w:after="0"/>
        <w:ind w:left="0"/>
        <w:jc w:val="both"/>
      </w:pPr>
      <w:r>
        <w:rPr>
          <w:rFonts w:ascii="Times New Roman"/>
          <w:b w:val="false"/>
          <w:i w:val="false"/>
          <w:color w:val="000000"/>
          <w:sz w:val="28"/>
        </w:rPr>
        <w:t>
      по договорам пенсионного аннуитета – произведению максимального размера эффективной годовой процентной ставки, установленной в соответствии с Требованиями к формированию, методике расчета страховых резервов и их структуре, утвержденными постановлением Правления Национального Банка Республики Казахстан от 31 января 2019 года № 13, зарегистрированным в Реестре государственной регистрации нормативных правовых актов под № 18290 (далее – Требования к формированию, методике расчета страховых резервов и их структуре), от суммы сформированных страховых резервов и поправочного коэффициента, рассчитанного в соответствии с частью второй настоящего пункта.</w:t>
      </w:r>
    </w:p>
    <w:bookmarkEnd w:id="95"/>
    <w:bookmarkStart w:name="z104" w:id="96"/>
    <w:p>
      <w:pPr>
        <w:spacing w:after="0"/>
        <w:ind w:left="0"/>
        <w:jc w:val="both"/>
      </w:pPr>
      <w:r>
        <w:rPr>
          <w:rFonts w:ascii="Times New Roman"/>
          <w:b w:val="false"/>
          <w:i w:val="false"/>
          <w:color w:val="000000"/>
          <w:sz w:val="28"/>
        </w:rPr>
        <w:t>
      Поправочный коэффициент рассчитывается как отношение суммы сформированных страховых резервов за вычетом доли перестраховщика в страховых резервах на конец предыдущего финансового года к общей сумме сформированных страховых резервов на конец предыдущего финансового года. Если величина полученного в результате расчета поправочного коэффициента меньше 0,85 (ноль целых восемьдесят пять сотых), то для расчета принимается 0,85 (ноль целых восемьдесят пять сотых).</w:t>
      </w:r>
    </w:p>
    <w:bookmarkEnd w:id="96"/>
    <w:bookmarkStart w:name="z105" w:id="97"/>
    <w:p>
      <w:pPr>
        <w:spacing w:after="0"/>
        <w:ind w:left="0"/>
        <w:jc w:val="both"/>
      </w:pPr>
      <w:r>
        <w:rPr>
          <w:rFonts w:ascii="Times New Roman"/>
          <w:b w:val="false"/>
          <w:i w:val="false"/>
          <w:color w:val="000000"/>
          <w:sz w:val="28"/>
        </w:rPr>
        <w:t>
      20. По классам "страхование от несчастных случаев", "страхование на случай болезни" и "обязательное страхование работника от несчастных случаев при исполнении им трудовых (служебных) обязанностей" минимальный размер маржи платежеспособности рассчитывается в соответствии с пунктами 8, 9 и 10 Методик.</w:t>
      </w:r>
    </w:p>
    <w:bookmarkEnd w:id="97"/>
    <w:bookmarkStart w:name="z106" w:id="98"/>
    <w:p>
      <w:pPr>
        <w:spacing w:after="0"/>
        <w:ind w:left="0"/>
        <w:jc w:val="both"/>
      </w:pPr>
      <w:r>
        <w:rPr>
          <w:rFonts w:ascii="Times New Roman"/>
          <w:b w:val="false"/>
          <w:i w:val="false"/>
          <w:color w:val="000000"/>
          <w:sz w:val="28"/>
        </w:rPr>
        <w:t>
      При расчете минимального размера маржи платежеспособности с использованием "метода премий" по классу "обязательное страхование работника от несчастных случаев при исполнении им трудовых (служебных) обязанностей" сумма совокупных страховых премий (совокупных заработанных премий), принятых филиалом страховой (перестраховочной) организации-нерезидента Республики Казахстан по данному классу страхования, за исключением страховых премий (заработанных премий) по договору (договорам) страхования данного класса страхования, принятых посредством создания страхового (перестраховочного) пула, подлежит увеличению на 100 (сто) процентов.</w:t>
      </w:r>
    </w:p>
    <w:bookmarkEnd w:id="98"/>
    <w:bookmarkStart w:name="z107" w:id="99"/>
    <w:p>
      <w:pPr>
        <w:spacing w:after="0"/>
        <w:ind w:left="0"/>
        <w:jc w:val="both"/>
      </w:pPr>
      <w:r>
        <w:rPr>
          <w:rFonts w:ascii="Times New Roman"/>
          <w:b w:val="false"/>
          <w:i w:val="false"/>
          <w:color w:val="000000"/>
          <w:sz w:val="28"/>
        </w:rPr>
        <w:t>
      21. Фактическая маржа платежеспособности рассчитывается по следующей формуле:</w:t>
      </w:r>
    </w:p>
    <w:bookmarkEnd w:id="99"/>
    <w:bookmarkStart w:name="z108" w:id="100"/>
    <w:p>
      <w:pPr>
        <w:spacing w:after="0"/>
        <w:ind w:left="0"/>
        <w:jc w:val="both"/>
      </w:pPr>
      <w:r>
        <w:rPr>
          <w:rFonts w:ascii="Times New Roman"/>
          <w:b w:val="false"/>
          <w:i w:val="false"/>
          <w:color w:val="000000"/>
          <w:sz w:val="28"/>
        </w:rPr>
        <w:t>
      ФМП = СГО + РДФ – НМА – И, где:</w:t>
      </w:r>
    </w:p>
    <w:bookmarkEnd w:id="100"/>
    <w:bookmarkStart w:name="z109" w:id="101"/>
    <w:p>
      <w:pPr>
        <w:spacing w:after="0"/>
        <w:ind w:left="0"/>
        <w:jc w:val="both"/>
      </w:pPr>
      <w:r>
        <w:rPr>
          <w:rFonts w:ascii="Times New Roman"/>
          <w:b w:val="false"/>
          <w:i w:val="false"/>
          <w:color w:val="000000"/>
          <w:sz w:val="28"/>
        </w:rPr>
        <w:t>
      ФМП – фактическая маржа платежеспособности;</w:t>
      </w:r>
    </w:p>
    <w:bookmarkEnd w:id="101"/>
    <w:bookmarkStart w:name="z110" w:id="102"/>
    <w:p>
      <w:pPr>
        <w:spacing w:after="0"/>
        <w:ind w:left="0"/>
        <w:jc w:val="both"/>
      </w:pPr>
      <w:r>
        <w:rPr>
          <w:rFonts w:ascii="Times New Roman"/>
          <w:b w:val="false"/>
          <w:i w:val="false"/>
          <w:color w:val="000000"/>
          <w:sz w:val="28"/>
        </w:rPr>
        <w:t>
      СГО – счет головного офиса, который рассчитывается как сумма минимального размера активов, принимаемых в качестве резерва, в соответствии с частью третьей пункта 12 статьи 46 Закона и вложений страховой (перестраховочной) организации-нерезидента Республики Казахстан в филиал страховой (перестраховочной) организации-нерезидента Республики Казахстан;</w:t>
      </w:r>
    </w:p>
    <w:bookmarkEnd w:id="102"/>
    <w:bookmarkStart w:name="z111" w:id="103"/>
    <w:p>
      <w:pPr>
        <w:spacing w:after="0"/>
        <w:ind w:left="0"/>
        <w:jc w:val="both"/>
      </w:pPr>
      <w:r>
        <w:rPr>
          <w:rFonts w:ascii="Times New Roman"/>
          <w:b w:val="false"/>
          <w:i w:val="false"/>
          <w:color w:val="000000"/>
          <w:sz w:val="28"/>
        </w:rPr>
        <w:t>
      РДФ – результаты деятельности филиала страховой (перестраховочной) организации-нерезидента Республики Казахстан;</w:t>
      </w:r>
    </w:p>
    <w:bookmarkEnd w:id="103"/>
    <w:bookmarkStart w:name="z112" w:id="104"/>
    <w:p>
      <w:pPr>
        <w:spacing w:after="0"/>
        <w:ind w:left="0"/>
        <w:jc w:val="both"/>
      </w:pPr>
      <w:r>
        <w:rPr>
          <w:rFonts w:ascii="Times New Roman"/>
          <w:b w:val="false"/>
          <w:i w:val="false"/>
          <w:color w:val="000000"/>
          <w:sz w:val="28"/>
        </w:rPr>
        <w:t>
      НМА – нематериальные активы, за исключением программного обеспечения, приобретенного для целей основной деятельности филиала страховой (перестраховочной) организации-нерезидента Республики Казахстан – в размере себестоимости с учетом накопленной амортизации;</w:t>
      </w:r>
    </w:p>
    <w:bookmarkEnd w:id="104"/>
    <w:bookmarkStart w:name="z113" w:id="105"/>
    <w:p>
      <w:pPr>
        <w:spacing w:after="0"/>
        <w:ind w:left="0"/>
        <w:jc w:val="both"/>
      </w:pPr>
      <w:r>
        <w:rPr>
          <w:rFonts w:ascii="Times New Roman"/>
          <w:b w:val="false"/>
          <w:i w:val="false"/>
          <w:color w:val="000000"/>
          <w:sz w:val="28"/>
        </w:rPr>
        <w:t>
      И – инвестиции в уставный капитал других юридических лиц.</w:t>
      </w:r>
    </w:p>
    <w:bookmarkEnd w:id="105"/>
    <w:bookmarkStart w:name="z114" w:id="106"/>
    <w:p>
      <w:pPr>
        <w:spacing w:after="0"/>
        <w:ind w:left="0"/>
        <w:jc w:val="left"/>
      </w:pPr>
      <w:r>
        <w:rPr>
          <w:rFonts w:ascii="Times New Roman"/>
          <w:b/>
          <w:i w:val="false"/>
          <w:color w:val="000000"/>
        </w:rPr>
        <w:t xml:space="preserve"> Параграф 2. Расчет норматива достаточности высоколиквидных активов</w:t>
      </w:r>
    </w:p>
    <w:bookmarkEnd w:id="106"/>
    <w:bookmarkStart w:name="z115" w:id="107"/>
    <w:p>
      <w:pPr>
        <w:spacing w:after="0"/>
        <w:ind w:left="0"/>
        <w:jc w:val="both"/>
      </w:pPr>
      <w:r>
        <w:rPr>
          <w:rFonts w:ascii="Times New Roman"/>
          <w:b w:val="false"/>
          <w:i w:val="false"/>
          <w:color w:val="000000"/>
          <w:sz w:val="28"/>
        </w:rPr>
        <w:t>
      22. Филиал страховой (перестраховочной) организации-нерезидента Республики Казахстан ежедневно соблюдает норматив достаточности высоколиквидных активов, рассчитываемый как отношение стоимости высоколиквидных активов к сумме страховых резервов за минусом доли перестраховщика, по формуле:</w:t>
      </w:r>
    </w:p>
    <w:bookmarkEnd w:id="107"/>
    <w:bookmarkStart w:name="z116" w:id="108"/>
    <w:p>
      <w:pPr>
        <w:spacing w:after="0"/>
        <w:ind w:left="0"/>
        <w:jc w:val="both"/>
      </w:pPr>
      <w:r>
        <w:rPr>
          <w:rFonts w:ascii="Times New Roman"/>
          <w:b w:val="false"/>
          <w:i w:val="false"/>
          <w:color w:val="000000"/>
          <w:sz w:val="28"/>
        </w:rPr>
        <w:t xml:space="preserve">
      </w:t>
      </w:r>
    </w:p>
    <w:bookmarkEnd w:id="108"/>
    <w:p>
      <w:pPr>
        <w:spacing w:after="0"/>
        <w:ind w:left="0"/>
        <w:jc w:val="both"/>
      </w:pPr>
      <w:r>
        <w:drawing>
          <wp:inline distT="0" distB="0" distL="0" distR="0">
            <wp:extent cx="22606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606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7" w:id="109"/>
    <w:p>
      <w:pPr>
        <w:spacing w:after="0"/>
        <w:ind w:left="0"/>
        <w:jc w:val="both"/>
      </w:pPr>
      <w:r>
        <w:rPr>
          <w:rFonts w:ascii="Times New Roman"/>
          <w:b w:val="false"/>
          <w:i w:val="false"/>
          <w:color w:val="000000"/>
          <w:sz w:val="28"/>
        </w:rPr>
        <w:t>
      НВА – норматив достаточности высоколиквидных активов;</w:t>
      </w:r>
    </w:p>
    <w:bookmarkEnd w:id="109"/>
    <w:bookmarkStart w:name="z118" w:id="110"/>
    <w:p>
      <w:pPr>
        <w:spacing w:after="0"/>
        <w:ind w:left="0"/>
        <w:jc w:val="both"/>
      </w:pPr>
      <w:r>
        <w:rPr>
          <w:rFonts w:ascii="Times New Roman"/>
          <w:b w:val="false"/>
          <w:i w:val="false"/>
          <w:color w:val="000000"/>
          <w:sz w:val="28"/>
        </w:rPr>
        <w:t>
      ВА – стоимость высоколиквидных активов (за вычетом обязательств по операциям РЕПО) филиала страховой (перестраховочной) организации-нерезидента Республики Казахстан, указанных в Таблице высоколиквидных активов согласно приложению 3 к Методикам, в соответствующих объемах;</w:t>
      </w:r>
    </w:p>
    <w:bookmarkEnd w:id="110"/>
    <w:bookmarkStart w:name="z119" w:id="111"/>
    <w:p>
      <w:pPr>
        <w:spacing w:after="0"/>
        <w:ind w:left="0"/>
        <w:jc w:val="both"/>
      </w:pPr>
      <w:r>
        <w:rPr>
          <w:rFonts w:ascii="Times New Roman"/>
          <w:b w:val="false"/>
          <w:i w:val="false"/>
          <w:color w:val="000000"/>
          <w:sz w:val="28"/>
        </w:rPr>
        <w:t>
      СР – сумма страховых резервов филиала страховой (перестраховочной) организации-нерезидента Республики Казахстан, за минусом доли перестраховщика на конец последнего отчетного месяца, рассчитанная в соответствии с Требованиями к формированию, методике расчета страховых резервов и их структуре. Сумма страховых резервов используется до дня предоставления ежемесячной отчетности по данным бухгалтерского учета и иной отчетности в Национальный Банк Республики Казахстан (до пятого числа месяца, следующего за отчетным месяцем, используется сумма страховых резервов за прошлый отчетный месяц).</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Методикам расчетов </w:t>
            </w:r>
            <w:r>
              <w:br/>
            </w:r>
            <w:r>
              <w:rPr>
                <w:rFonts w:ascii="Times New Roman"/>
                <w:b w:val="false"/>
                <w:i w:val="false"/>
                <w:color w:val="000000"/>
                <w:sz w:val="20"/>
              </w:rPr>
              <w:t xml:space="preserve">пруденциальных нормативов </w:t>
            </w:r>
            <w:r>
              <w:br/>
            </w:r>
            <w:r>
              <w:rPr>
                <w:rFonts w:ascii="Times New Roman"/>
                <w:b w:val="false"/>
                <w:i w:val="false"/>
                <w:color w:val="000000"/>
                <w:sz w:val="20"/>
              </w:rPr>
              <w:t xml:space="preserve">филиала страховой </w:t>
            </w:r>
            <w:r>
              <w:br/>
            </w:r>
            <w:r>
              <w:rPr>
                <w:rFonts w:ascii="Times New Roman"/>
                <w:b w:val="false"/>
                <w:i w:val="false"/>
                <w:color w:val="000000"/>
                <w:sz w:val="20"/>
              </w:rPr>
              <w:t xml:space="preserve">(перестраховочной) </w:t>
            </w:r>
            <w:r>
              <w:br/>
            </w:r>
            <w:r>
              <w:rPr>
                <w:rFonts w:ascii="Times New Roman"/>
                <w:b w:val="false"/>
                <w:i w:val="false"/>
                <w:color w:val="000000"/>
                <w:sz w:val="20"/>
              </w:rPr>
              <w:t xml:space="preserve">организации-нерезидента </w:t>
            </w:r>
            <w:r>
              <w:br/>
            </w:r>
            <w:r>
              <w:rPr>
                <w:rFonts w:ascii="Times New Roman"/>
                <w:b w:val="false"/>
                <w:i w:val="false"/>
                <w:color w:val="000000"/>
                <w:sz w:val="20"/>
              </w:rPr>
              <w:t xml:space="preserve">Республики Казахстан, филиала </w:t>
            </w:r>
            <w:r>
              <w:br/>
            </w:r>
            <w:r>
              <w:rPr>
                <w:rFonts w:ascii="Times New Roman"/>
                <w:b w:val="false"/>
                <w:i w:val="false"/>
                <w:color w:val="000000"/>
                <w:sz w:val="20"/>
              </w:rPr>
              <w:t xml:space="preserve">исламской страховой </w:t>
            </w:r>
            <w:r>
              <w:br/>
            </w:r>
            <w:r>
              <w:rPr>
                <w:rFonts w:ascii="Times New Roman"/>
                <w:b w:val="false"/>
                <w:i w:val="false"/>
                <w:color w:val="000000"/>
                <w:sz w:val="20"/>
              </w:rPr>
              <w:t xml:space="preserve">(перестраховочной) </w:t>
            </w:r>
            <w:r>
              <w:br/>
            </w:r>
            <w:r>
              <w:rPr>
                <w:rFonts w:ascii="Times New Roman"/>
                <w:b w:val="false"/>
                <w:i w:val="false"/>
                <w:color w:val="000000"/>
                <w:sz w:val="20"/>
              </w:rPr>
              <w:t xml:space="preserve">организации-нерезидента </w:t>
            </w:r>
            <w:r>
              <w:br/>
            </w:r>
            <w:r>
              <w:rPr>
                <w:rFonts w:ascii="Times New Roman"/>
                <w:b w:val="false"/>
                <w:i w:val="false"/>
                <w:color w:val="000000"/>
                <w:sz w:val="20"/>
              </w:rPr>
              <w:t xml:space="preserve">Республики Казахстан и иных </w:t>
            </w:r>
            <w:r>
              <w:br/>
            </w:r>
            <w:r>
              <w:rPr>
                <w:rFonts w:ascii="Times New Roman"/>
                <w:b w:val="false"/>
                <w:i w:val="false"/>
                <w:color w:val="000000"/>
                <w:sz w:val="20"/>
              </w:rPr>
              <w:t xml:space="preserve">обязательных к соблюдению </w:t>
            </w:r>
            <w:r>
              <w:br/>
            </w:r>
            <w:r>
              <w:rPr>
                <w:rFonts w:ascii="Times New Roman"/>
                <w:b w:val="false"/>
                <w:i w:val="false"/>
                <w:color w:val="000000"/>
                <w:sz w:val="20"/>
              </w:rPr>
              <w:t>норм и лимитов</w:t>
            </w:r>
          </w:p>
        </w:tc>
      </w:tr>
    </w:tbl>
    <w:bookmarkStart w:name="z121" w:id="112"/>
    <w:p>
      <w:pPr>
        <w:spacing w:after="0"/>
        <w:ind w:left="0"/>
        <w:jc w:val="left"/>
      </w:pPr>
      <w:r>
        <w:rPr>
          <w:rFonts w:ascii="Times New Roman"/>
          <w:b/>
          <w:i w:val="false"/>
          <w:color w:val="000000"/>
        </w:rPr>
        <w:t xml:space="preserve"> Таблица увеличения минимального размера маржи платежеспособности</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4212"/>
        <w:gridCol w:w="2581"/>
        <w:gridCol w:w="1914"/>
        <w:gridCol w:w="2818"/>
      </w:tblGrid>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перестраховочной организации</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Рейтинговая оценка перестраховщика по международной или национальной шкале (норматив достаточности маржи платежеспособности)</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обязательств, переданных (передаваемых) в перестрахование по действующим договорам перестрахования, всего (в тысячах тенге)</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от объема обязательств, переданных (передаваемых) в перестрахование по действующим договорам перестрахования</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увеличения минимального размера маржи платежеспособности (в тысячах тенге) (графа 3 х графа 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перестрахования, заключенные с перестраховщиками-нерезидентами Республики Казахстан, за исключением перестраховщиков стран-участниц Договора о Евразийском экономическом союзе, ратифицированного Законом Республики Казахстан от 14 октября 2014 года "О ратификации Договора о Евразийском экономическом союзе" (далее - Договор о ЕАЭС)</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или выше</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 по "А-"</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"ВВВ+" по "ВВВ-"</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4</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"ВВ+" по "ВВ-"</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5</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 по "В-"</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"В-" или отсутствует</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перестрахования, заключенные с перестраховщиками-резидентами Республики Казахстан, филиалами страховых (перестраховочных) организаций-нерезидентов Республики Казахстан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 или "kzBB"</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"kzBB-", "kzB+"</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1,75</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10</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1,5</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11</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1,25</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12</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1,1</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13</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14</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перестрахования, заключенные с перестраховщиками-стран-участниц Договора о ЕАЭС</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15</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"ВВВ+" по "ВВВ-"</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16</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"ВВ+" по "ВВ-"</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17</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 по "В-"</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18</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"В-" или отсутствует</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Методикам расчетов </w:t>
            </w:r>
            <w:r>
              <w:br/>
            </w:r>
            <w:r>
              <w:rPr>
                <w:rFonts w:ascii="Times New Roman"/>
                <w:b w:val="false"/>
                <w:i w:val="false"/>
                <w:color w:val="000000"/>
                <w:sz w:val="20"/>
              </w:rPr>
              <w:t xml:space="preserve">пруденциальных нормативов </w:t>
            </w:r>
            <w:r>
              <w:br/>
            </w:r>
            <w:r>
              <w:rPr>
                <w:rFonts w:ascii="Times New Roman"/>
                <w:b w:val="false"/>
                <w:i w:val="false"/>
                <w:color w:val="000000"/>
                <w:sz w:val="20"/>
              </w:rPr>
              <w:t xml:space="preserve">филиала страховой </w:t>
            </w:r>
            <w:r>
              <w:br/>
            </w:r>
            <w:r>
              <w:rPr>
                <w:rFonts w:ascii="Times New Roman"/>
                <w:b w:val="false"/>
                <w:i w:val="false"/>
                <w:color w:val="000000"/>
                <w:sz w:val="20"/>
              </w:rPr>
              <w:t xml:space="preserve">(перестраховочной) </w:t>
            </w:r>
            <w:r>
              <w:br/>
            </w:r>
            <w:r>
              <w:rPr>
                <w:rFonts w:ascii="Times New Roman"/>
                <w:b w:val="false"/>
                <w:i w:val="false"/>
                <w:color w:val="000000"/>
                <w:sz w:val="20"/>
              </w:rPr>
              <w:t xml:space="preserve">организации-нерезидента </w:t>
            </w:r>
            <w:r>
              <w:br/>
            </w:r>
            <w:r>
              <w:rPr>
                <w:rFonts w:ascii="Times New Roman"/>
                <w:b w:val="false"/>
                <w:i w:val="false"/>
                <w:color w:val="000000"/>
                <w:sz w:val="20"/>
              </w:rPr>
              <w:t xml:space="preserve">Республики Казахстан, филиала </w:t>
            </w:r>
            <w:r>
              <w:br/>
            </w:r>
            <w:r>
              <w:rPr>
                <w:rFonts w:ascii="Times New Roman"/>
                <w:b w:val="false"/>
                <w:i w:val="false"/>
                <w:color w:val="000000"/>
                <w:sz w:val="20"/>
              </w:rPr>
              <w:t xml:space="preserve">исламской страховой </w:t>
            </w:r>
            <w:r>
              <w:br/>
            </w:r>
            <w:r>
              <w:rPr>
                <w:rFonts w:ascii="Times New Roman"/>
                <w:b w:val="false"/>
                <w:i w:val="false"/>
                <w:color w:val="000000"/>
                <w:sz w:val="20"/>
              </w:rPr>
              <w:t xml:space="preserve">(перестраховочной) </w:t>
            </w:r>
            <w:r>
              <w:br/>
            </w:r>
            <w:r>
              <w:rPr>
                <w:rFonts w:ascii="Times New Roman"/>
                <w:b w:val="false"/>
                <w:i w:val="false"/>
                <w:color w:val="000000"/>
                <w:sz w:val="20"/>
              </w:rPr>
              <w:t xml:space="preserve">организации-нерезидента </w:t>
            </w:r>
            <w:r>
              <w:br/>
            </w:r>
            <w:r>
              <w:rPr>
                <w:rFonts w:ascii="Times New Roman"/>
                <w:b w:val="false"/>
                <w:i w:val="false"/>
                <w:color w:val="000000"/>
                <w:sz w:val="20"/>
              </w:rPr>
              <w:t xml:space="preserve">Республики Казахстан и иных </w:t>
            </w:r>
            <w:r>
              <w:br/>
            </w:r>
            <w:r>
              <w:rPr>
                <w:rFonts w:ascii="Times New Roman"/>
                <w:b w:val="false"/>
                <w:i w:val="false"/>
                <w:color w:val="000000"/>
                <w:sz w:val="20"/>
              </w:rPr>
              <w:t xml:space="preserve">обязательных к соблюдению </w:t>
            </w:r>
            <w:r>
              <w:br/>
            </w:r>
            <w:r>
              <w:rPr>
                <w:rFonts w:ascii="Times New Roman"/>
                <w:b w:val="false"/>
                <w:i w:val="false"/>
                <w:color w:val="000000"/>
                <w:sz w:val="20"/>
              </w:rPr>
              <w:t>норм и лимитов</w:t>
            </w:r>
          </w:p>
        </w:tc>
      </w:tr>
    </w:tbl>
    <w:bookmarkStart w:name="z123" w:id="113"/>
    <w:p>
      <w:pPr>
        <w:spacing w:after="0"/>
        <w:ind w:left="0"/>
        <w:jc w:val="left"/>
      </w:pPr>
      <w:r>
        <w:rPr>
          <w:rFonts w:ascii="Times New Roman"/>
          <w:b/>
          <w:i w:val="false"/>
          <w:color w:val="000000"/>
        </w:rPr>
        <w:t xml:space="preserve"> Сравнительная таблица долгосрочных рейтингов</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3419"/>
        <w:gridCol w:w="4667"/>
        <w:gridCol w:w="1265"/>
        <w:gridCol w:w="2424"/>
      </w:tblGrid>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Moody's Investors Service (Мудис Инвесторс Сервис)</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Fitch (Фич)</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Best (Эй. Эм. Бэст)</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Aa1</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Аа2</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Аа3</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Baa1</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Ваа2</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Ваа3</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Ва2</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BB</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Ва3</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3 к Методикам расчетов </w:t>
            </w:r>
            <w:r>
              <w:br/>
            </w:r>
            <w:r>
              <w:rPr>
                <w:rFonts w:ascii="Times New Roman"/>
                <w:b w:val="false"/>
                <w:i w:val="false"/>
                <w:color w:val="000000"/>
                <w:sz w:val="20"/>
              </w:rPr>
              <w:t xml:space="preserve">пруденциальных нормативов </w:t>
            </w:r>
            <w:r>
              <w:br/>
            </w:r>
            <w:r>
              <w:rPr>
                <w:rFonts w:ascii="Times New Roman"/>
                <w:b w:val="false"/>
                <w:i w:val="false"/>
                <w:color w:val="000000"/>
                <w:sz w:val="20"/>
              </w:rPr>
              <w:t xml:space="preserve">филиала страховой </w:t>
            </w:r>
            <w:r>
              <w:br/>
            </w:r>
            <w:r>
              <w:rPr>
                <w:rFonts w:ascii="Times New Roman"/>
                <w:b w:val="false"/>
                <w:i w:val="false"/>
                <w:color w:val="000000"/>
                <w:sz w:val="20"/>
              </w:rPr>
              <w:t xml:space="preserve">(перестраховочной) </w:t>
            </w:r>
            <w:r>
              <w:br/>
            </w:r>
            <w:r>
              <w:rPr>
                <w:rFonts w:ascii="Times New Roman"/>
                <w:b w:val="false"/>
                <w:i w:val="false"/>
                <w:color w:val="000000"/>
                <w:sz w:val="20"/>
              </w:rPr>
              <w:t xml:space="preserve">организации-нерезидента </w:t>
            </w:r>
            <w:r>
              <w:br/>
            </w:r>
            <w:r>
              <w:rPr>
                <w:rFonts w:ascii="Times New Roman"/>
                <w:b w:val="false"/>
                <w:i w:val="false"/>
                <w:color w:val="000000"/>
                <w:sz w:val="20"/>
              </w:rPr>
              <w:t xml:space="preserve">Республики Казахстан, филиала </w:t>
            </w:r>
            <w:r>
              <w:br/>
            </w:r>
            <w:r>
              <w:rPr>
                <w:rFonts w:ascii="Times New Roman"/>
                <w:b w:val="false"/>
                <w:i w:val="false"/>
                <w:color w:val="000000"/>
                <w:sz w:val="20"/>
              </w:rPr>
              <w:t xml:space="preserve">исламской страховой </w:t>
            </w:r>
            <w:r>
              <w:br/>
            </w:r>
            <w:r>
              <w:rPr>
                <w:rFonts w:ascii="Times New Roman"/>
                <w:b w:val="false"/>
                <w:i w:val="false"/>
                <w:color w:val="000000"/>
                <w:sz w:val="20"/>
              </w:rPr>
              <w:t xml:space="preserve">(перестраховочной) </w:t>
            </w:r>
            <w:r>
              <w:br/>
            </w:r>
            <w:r>
              <w:rPr>
                <w:rFonts w:ascii="Times New Roman"/>
                <w:b w:val="false"/>
                <w:i w:val="false"/>
                <w:color w:val="000000"/>
                <w:sz w:val="20"/>
              </w:rPr>
              <w:t xml:space="preserve">организации-нерезидента </w:t>
            </w:r>
            <w:r>
              <w:br/>
            </w:r>
            <w:r>
              <w:rPr>
                <w:rFonts w:ascii="Times New Roman"/>
                <w:b w:val="false"/>
                <w:i w:val="false"/>
                <w:color w:val="000000"/>
                <w:sz w:val="20"/>
              </w:rPr>
              <w:t xml:space="preserve">Республики Казахстан и иных </w:t>
            </w:r>
            <w:r>
              <w:br/>
            </w:r>
            <w:r>
              <w:rPr>
                <w:rFonts w:ascii="Times New Roman"/>
                <w:b w:val="false"/>
                <w:i w:val="false"/>
                <w:color w:val="000000"/>
                <w:sz w:val="20"/>
              </w:rPr>
              <w:t xml:space="preserve">обязательных к соблюдению </w:t>
            </w:r>
            <w:r>
              <w:br/>
            </w:r>
            <w:r>
              <w:rPr>
                <w:rFonts w:ascii="Times New Roman"/>
                <w:b w:val="false"/>
                <w:i w:val="false"/>
                <w:color w:val="000000"/>
                <w:sz w:val="20"/>
              </w:rPr>
              <w:t>норм и лимитов</w:t>
            </w:r>
          </w:p>
        </w:tc>
      </w:tr>
    </w:tbl>
    <w:bookmarkStart w:name="z125" w:id="114"/>
    <w:p>
      <w:pPr>
        <w:spacing w:after="0"/>
        <w:ind w:left="0"/>
        <w:jc w:val="left"/>
      </w:pPr>
      <w:r>
        <w:rPr>
          <w:rFonts w:ascii="Times New Roman"/>
          <w:b/>
          <w:i w:val="false"/>
          <w:color w:val="000000"/>
        </w:rPr>
        <w:t xml:space="preserve"> Таблица высоколиквидных активов филиала страховой (перестраховочной) организации-нерезидента Республики Казахстан</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0995"/>
        <w:gridCol w:w="730"/>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Учитываемый объем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 всего, в том числе: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 в сумме, не превышавшей 1 (один) процент от суммы активов филиала страховой (перестраховочной) организации-нерезидента Республики Казахстан за минусом активов перестрахования</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филиала страховой (перестраховочной) организации-нерезидента-Республики Казахстан на счетах у организации, осуществляющей брокерскую и (или) дилерскую деятельность на рынке ценных бумаг, находящиеся в банках второго уровня Республики Казахстан, филиалах банков-нерезидентов Республики Казахстан и в центральном депозитарии</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5"/>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соответствующих одному из следующих требований:</w:t>
            </w:r>
            <w:r>
              <w:br/>
            </w:r>
            <w:r>
              <w:rPr>
                <w:rFonts w:ascii="Times New Roman"/>
                <w:b w:val="false"/>
                <w:i w:val="false"/>
                <w:color w:val="000000"/>
                <w:sz w:val="20"/>
              </w:rPr>
              <w:t>
</w:t>
            </w:r>
            <w:r>
              <w:rPr>
                <w:rFonts w:ascii="Times New Roman"/>
                <w:b w:val="false"/>
                <w:i w:val="false"/>
                <w:color w:val="000000"/>
                <w:sz w:val="20"/>
              </w:rPr>
              <w:t>- являются эмитентами, акции которых включены в категорию "премиум" сектора "акции" площадки "Основная" официального списка фондовой биржи или находятся в представительском списке индекса фондовой биржи;</w:t>
            </w:r>
            <w:r>
              <w:br/>
            </w:r>
            <w:r>
              <w:rPr>
                <w:rFonts w:ascii="Times New Roman"/>
                <w:b w:val="false"/>
                <w:i w:val="false"/>
                <w:color w:val="000000"/>
                <w:sz w:val="20"/>
              </w:rPr>
              <w:t>
</w:t>
            </w:r>
            <w:r>
              <w:rPr>
                <w:rFonts w:ascii="Times New Roman"/>
                <w:b w:val="false"/>
                <w:i w:val="false"/>
                <w:color w:val="000000"/>
                <w:sz w:val="20"/>
              </w:rPr>
              <w:t>- имеют долгосрочный кредитный рейтинг не ниже "B"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не ниже "kzBB+" по национальной шкале Standard &amp; Poor's (Стандард энд Пурс), или рейтинг аналогичного уровня по национальной шкале одного из других рейтинговых агентств;</w:t>
            </w:r>
            <w:r>
              <w:br/>
            </w:r>
            <w:r>
              <w:rPr>
                <w:rFonts w:ascii="Times New Roman"/>
                <w:b w:val="false"/>
                <w:i w:val="false"/>
                <w:color w:val="000000"/>
                <w:sz w:val="20"/>
              </w:rPr>
              <w:t>
- являются дочерними банками-резидентами Республики Казахстан, родительские банки-нерезиденты Республики Казахстан которых имеют долгосрочный кредитный рейтинг не ниже "А-" по международной шкале агентства Standard &amp; Poor's (Стандард энд Пурс) или рейтинг аналогичного уровня одного из других рейтинговых агентств</w:t>
            </w:r>
          </w:p>
          <w:bookmarkEnd w:id="115"/>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имеющих долгосрочный кредитный рейтинг "В-"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от "kzBB" до "kzBB-" по национальной шкале Standard &amp; Poor's, или рейтинг аналогичного уровня по национальной шкале одного из других рейтинговых агентств</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филиалах банков-нерезидентов Республики Казахстан, в случае когда банки-нерезиденты Республики Казахстан имеют долгосрочный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филиала страховой (перестраховочной) организации-нерезидента Республики Казахстан на счетах у организации, осуществляющей деятельность по управлению инвестиционным портфелем, находящиеся в банках второго уровня Республики Казахстан</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активов, принимаемых в качестве резерва, размещенных на текущем счете в банке второго уровня Республики Казахстан</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том числе: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при условии, что данные банки являются эмитентами, акции которых включены в категорию "премиум" сектора "акции" площадки "Основная" официального списка фондовой биржи или находятся в представительском списке индекса фондовой биржи</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соответствующих одному из следующих требований:имеют долгосрочный кредитный рейтинг не ниже "B"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не ниже "kzBB+" по национальной шкале Standard &amp; Poor's (Стандард энд Пурс), или рейтинг аналогичного уровня по национальной шкале одного из других рейтинговых агентств; являются дочерними банками-резидентами Республики Казахстан, родительские банки-нерезиденты Республики Казахстан которых имеют долгосрочный кредитный рейтинг в иностранной валюте не ниже "А-" по международной шкале агентства Standard &amp; Poor's (Стандард энд Пурс) или рейтинг аналогичного уровня одного из других рейтинговых агентств</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имеющих долгосрочный кредитный рейтинг "В-"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от "kzBB" до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перечень которых определен постановлением Правления Национального Банка Республика от 26 декабря 2016 года № 304 "Об установлении нормативных значений и методик расчетов пруденциальных нормативов страховой (перестраховочной) организации и страховой группы и иных обязательных к соблюдению норм и лимитов, требований к приобретаемым страховыми (перестраховочными) организациями, дочерними организациями страховых (перестраховочных) организаций или страховых холдингов акциям (долям участия в уставном капитале) юридических лиц, перечня облигаций международных финансовых организаций, приобретаемых страховыми холдингами, минимального требуемого рейтинга для облигаций, приобретаемых страховыми холдингами, и перечня рейтинговых агентств, а также перечня финансовых инструментов (за исключением акций и долей участия в уставном капитале), приобретаемых страховыми (перестраховочными) организациями", зарегистрированным в Реестре нормативных правовых актов Республики Казахстан под №14797 (далее – международные финансовые организации), имеющих долгосрочный кредитный рейтинг не ниже "АА-" агентства Standard &amp; Poor's (Стандард энд Пурс) или рейтинг аналогичного уровня одного из других рейтинговых агентств, вклады в Евразийском Банке Развития в национальной валюте Республики Казахстан</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банках-нерезидентах, имеющих долгосрочный кредитный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филиалах банков-нерезидентов Республики Казахстан, в случае когда банки-нерезиденты Республики Казахстан имеют долгосрочный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 всего, в том числе: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акционерными обществами "Банк Развития Казахстана", "Фонд национального благосостояния "Самрук-Казына", "Национальный управляющий холдинг "Байтерек", "Фонд проблемных кредитов" в соответствии с законодательством Республики Казахстан и других государств</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"Основная"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"Основная" официального списка фондовой биржи</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"Альтернативная"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"Альтернативная" официального списка фондовой биржи</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"ВВ-" по международной шкале агентства Standard &amp; Poor's (Стандард энд Пурс) или рейтинг аналогичного уровня одного из других рейтинговых агентств, или рейтинг не ниже "kzA-" по национальной шкале Standard &amp; Poor's, или рейтинг аналогичного уровня по национальной шкале одного из других рейтинговых агентств</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от "В+" до "В-" по международной шкале агентства Standard &amp; Poor's (Стандард энд Пурс) или рейтинг аналогичного уровня одного из других рейтинговых агентств, или рейтинг от "kzBBB+" до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выпущенные международными финансовыми организациями, имеющими рейтинговую оценку не ниже "АА-" агентства Standard &amp; Poor's (Стандард энд Пурс) или рейтинг аналогичного уровня одного из других рейтинговых агентств, а также долговые ценные бумаги, выпущенные Евразийским Банком Развития и номинированные в национальной валюте Республики Казахстан</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"ВВ+" до "ВВ-" по международной шкале агентства Standard &amp; Poor's (Стандард энд Пурс) или рейтинг аналогичного уровня одного из других рейтинговых агентств</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 до "В-" по международной шкале агентства Standard &amp; Poor's (Стандард энд Пурс) или рейтинг аналогичного уровня одного из других рейтинговых агентств</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не ниже "ВВВ-" по международной шкале агентства Standard &amp; Poor's (Стандард энд Пурс) или рейтинг одного из других рейтинговых агентств</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"ВВ+" до "ВВ-" по международной шкале агентства Standard &amp; Poor's (Стандард энд Пурс) или рейтинг одного их других рейтинговых агентств</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 до "В-" по международной шкале агентства Standard &amp; Poor's (Стандард энд Пурс) или рейтинг одного их других рейтинговых агентств</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и депозитарные расписки - всего, в том числе: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входящих в состав основных фондовых индексов, перечень которых определен постановлением Правления Национального Банка Республика от 26 декабря 2016 года № 304 "Об установлении нормативных значений и методик расчетов пруденциальных нормативов страховой (перестраховочной) организации и страховой группы и иных обязательных к соблюдению норм и лимитов, требований к приобретаемым страховыми (перестраховочными) организациями, дочерними организациями страховых (перестраховочных) организаций или страховых холдингов акциям (долям участия в уставном капитале) юридических лиц, перечня облигаций международных финансовых организаций, приобретаемых страховыми холдингами, минимального требуемого рейтинга для облигаций, приобретаемых страховыми холдингами, и перечня рейтинговых агентств, а также перечня финансовых инструментов (за исключением акций и долей участия в уставном капитале), приобретаемых страховыми (перестраховочными) организациями", зарегистрированным в Реестре нормативных правовых актов Республики Казахстан под №14797 (далее – основные фондовые индексы), и депозитарные расписки, базовым активом которых являются данные акции</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включенные в официальный список фондовой биржи, соответствующие требованиям категории "премиум" сектора "акции" площадки "Основная" официального списка фондовой биржи и депозитарные расписки, базовым активом которых являются данные акции</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 резидентов Республики Казахстан, включенные в категорию "стандарт" сектора "акции" площадки "Основная" официального списка фондовой биржи, или акции юридических лиц - резидентов Республики Казахстан, включенные в официальный список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 за исключением акций и депозитарных расписок, базовым активом которых являются данные акции, указанных в строке 5.4 настоящего приложения</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включенные в сектор "акции" площадки "Альтернативная" официального списка фондовой биржи, или акции юридических лиц Республики Казахстан, включенные в подраздел официального списка "Сегмент регионального рынка акций"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не ниже "ВВВ-"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"ВВ+" до "ВВ-"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 до "В-"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ценные бумаги - всего, в том числе: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инвестиционных фондов, включенные в официальный список фондовой биржи</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(Эксчейндж Трэйдэд Фандс),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(Эксчейндж Трэйдэд Фандс), Exchange Traded Commodities (ETC) (Эксчейндж Трэйдэд Коммодитис), Exchange Traded Notes (ETN) (Эксчейндж Трэйдэд Ноутс), имеющие рейтинговую оценку не ниже "3 звезды" рейтингового агентства Morningstar (Морнинстар)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рейтинговую оценку не ниже "ВВВ-" по международной шкале агентства Standard &amp; Poor's (Стандард энд Пурс) или рейтинг аналогичного уровня одного из других рейтинговых агентств, или рейтинг не ниже "kzAAA"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рейтингов оценку от "BB+" до "ВВ-" по международной шкале агентства Standard &amp; Poor's (Стандард энд Пурс) или рейтинг аналогичного уровня одного из других рейтинговых агентств, или рейтинг от "kzAA+" до "kzA-"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рейтинговую оценку от "В+" до "В-" по международной шкале агентства Standard &amp; Poor's (Стандард энд Пурс) или рейтинг аналогичного уровня одного из других рейтинговых агентств, или рейтинг от "kzBBB+" до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родительские организации которых имеют рейтинговую оценку не ниже "ВВВ-" по международной шкале агентства Standard &amp; Poor's (Стандард энд Пурс) или рейтинговой оценкой аналогичного уровня одного из других рейтинговых агентств</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 всего, в том числе: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и металлические депозиты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w:t>
            </w:r>
          </w:p>
        </w:tc>
      </w:tr>
    </w:tbl>
    <w:bookmarkStart w:name="z130" w:id="116"/>
    <w:p>
      <w:pPr>
        <w:spacing w:after="0"/>
        <w:ind w:left="0"/>
        <w:jc w:val="left"/>
      </w:pPr>
      <w:r>
        <w:rPr>
          <w:rFonts w:ascii="Times New Roman"/>
          <w:b/>
          <w:i w:val="false"/>
          <w:color w:val="000000"/>
        </w:rPr>
        <w:t xml:space="preserve"> Правила формирования активов филиала страховой (перестраховочной) организации-нерезидента Республики Казахстан, филиала исламской страховой (перестраховочной) организации-нерезидента Республики Казахстан, принимаемых в качестве резерва</w:t>
      </w:r>
    </w:p>
    <w:bookmarkEnd w:id="116"/>
    <w:bookmarkStart w:name="z131" w:id="117"/>
    <w:p>
      <w:pPr>
        <w:spacing w:after="0"/>
        <w:ind w:left="0"/>
        <w:jc w:val="left"/>
      </w:pPr>
      <w:r>
        <w:rPr>
          <w:rFonts w:ascii="Times New Roman"/>
          <w:b/>
          <w:i w:val="false"/>
          <w:color w:val="000000"/>
        </w:rPr>
        <w:t xml:space="preserve"> Глава 1. Общие положения</w:t>
      </w:r>
    </w:p>
    <w:bookmarkEnd w:id="117"/>
    <w:bookmarkStart w:name="z132" w:id="118"/>
    <w:p>
      <w:pPr>
        <w:spacing w:after="0"/>
        <w:ind w:left="0"/>
        <w:jc w:val="both"/>
      </w:pPr>
      <w:r>
        <w:rPr>
          <w:rFonts w:ascii="Times New Roman"/>
          <w:b w:val="false"/>
          <w:i w:val="false"/>
          <w:color w:val="000000"/>
          <w:sz w:val="28"/>
        </w:rPr>
        <w:t xml:space="preserve">
      1. Настоящие Правила формирования активов филиала страховой (перестраховочной) организации-нерезидента Республики Казахстан, филиала исламской страховой (перестраховочной) организации-нерезидента Республики Казахстан, принимаемых в качестве резерва, разработаны в соответствии с </w:t>
      </w:r>
      <w:r>
        <w:rPr>
          <w:rFonts w:ascii="Times New Roman"/>
          <w:b w:val="false"/>
          <w:i w:val="false"/>
          <w:color w:val="000000"/>
          <w:sz w:val="28"/>
        </w:rPr>
        <w:t>пунктом 12</w:t>
      </w:r>
      <w:r>
        <w:rPr>
          <w:rFonts w:ascii="Times New Roman"/>
          <w:b w:val="false"/>
          <w:i w:val="false"/>
          <w:color w:val="000000"/>
          <w:sz w:val="28"/>
        </w:rPr>
        <w:t xml:space="preserve"> статьи 46 Закона Республики Казахстан от 18 декабря 2000 года "О страховой деятельности" (далее – Закон) и определяют порядок формирования активов филиала страховой (перестраховочной) организации-нерезидента Республики Казахстан, филиала исламской страховой (перестраховочной) организации-нерезидента Республики Казахстан, принимаемых в качестве резерва.</w:t>
      </w:r>
    </w:p>
    <w:bookmarkEnd w:id="118"/>
    <w:bookmarkStart w:name="z133" w:id="119"/>
    <w:p>
      <w:pPr>
        <w:spacing w:after="0"/>
        <w:ind w:left="0"/>
        <w:jc w:val="left"/>
      </w:pPr>
      <w:r>
        <w:rPr>
          <w:rFonts w:ascii="Times New Roman"/>
          <w:b/>
          <w:i w:val="false"/>
          <w:color w:val="000000"/>
        </w:rPr>
        <w:t xml:space="preserve"> Глава 2. Порядок формирования активов, принимаемых в качестве резерва</w:t>
      </w:r>
    </w:p>
    <w:bookmarkEnd w:id="119"/>
    <w:bookmarkStart w:name="z134" w:id="120"/>
    <w:p>
      <w:pPr>
        <w:spacing w:after="0"/>
        <w:ind w:left="0"/>
        <w:jc w:val="both"/>
      </w:pPr>
      <w:r>
        <w:rPr>
          <w:rFonts w:ascii="Times New Roman"/>
          <w:b w:val="false"/>
          <w:i w:val="false"/>
          <w:color w:val="000000"/>
          <w:sz w:val="28"/>
        </w:rPr>
        <w:t xml:space="preserve">
      2. В целях обеспечения финансовой устойчивости филиала страховой (перестраховочной) организации-нерезидента Республики Казахстан, филиала исламской страховой (перестраховочной) организации-нерезидента Республики Казахстан страховая (перестраховочная) организация-нерезидент Республики Казахстан, исламская страховая (перестраховочная) организация-нерезидент Республики Казахстан не позднее 3 (трех) рабочих дней после учетной регистрации филиала страховой (перестраховочной) организации-нерезидента Республики Казахстан, филиала исламской страховой (перестраховочной) организации-нерезидента Республики Казахстан, формируют активы, принимаемые в качестве резерва в соответствии с частью третьей пункта 12 статьи 46 Закона. </w:t>
      </w:r>
    </w:p>
    <w:bookmarkEnd w:id="120"/>
    <w:bookmarkStart w:name="z135" w:id="121"/>
    <w:p>
      <w:pPr>
        <w:spacing w:after="0"/>
        <w:ind w:left="0"/>
        <w:jc w:val="both"/>
      </w:pPr>
      <w:r>
        <w:rPr>
          <w:rFonts w:ascii="Times New Roman"/>
          <w:b w:val="false"/>
          <w:i w:val="false"/>
          <w:color w:val="000000"/>
          <w:sz w:val="28"/>
        </w:rPr>
        <w:t>
      3. Активы, принимаемые в качестве резерва вновь создаваемого филиала страховой (перестраховочной) организации-нерезидента Республики Казахстан, филиала исламской страховой (перестраховочной) организации-нерезидента Республики Казахстан, формируются в тенге.</w:t>
      </w:r>
    </w:p>
    <w:bookmarkEnd w:id="121"/>
    <w:bookmarkStart w:name="z136" w:id="122"/>
    <w:p>
      <w:pPr>
        <w:spacing w:after="0"/>
        <w:ind w:left="0"/>
        <w:jc w:val="both"/>
      </w:pPr>
      <w:r>
        <w:rPr>
          <w:rFonts w:ascii="Times New Roman"/>
          <w:b w:val="false"/>
          <w:i w:val="false"/>
          <w:color w:val="000000"/>
          <w:sz w:val="28"/>
        </w:rPr>
        <w:t xml:space="preserve">
      4. Активы, принимаемые в качестве резерва вновь создаваемого филиала страховой (перестраховочной) организации-нерезидента Республики Казахстан, филиала исламской страховой (перестраховочной) организации-нерезидента Республики Казахстан, размещаются на текущем счете в банке второго уровня Республики Казахстан, имеющем минимальный долгосрочный кредитный рейтинг по международной шкале не ниже "ВВ+" рейтингового агентства Standard &amp; Poors (Стандард энд Пурс) или рейтинг аналогичного уровня рейтинговых агентств Moody's Investors Service (Мудис Инвесторс Сервис) и Fitch (Фич). </w:t>
      </w:r>
    </w:p>
    <w:bookmarkEnd w:id="1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