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ed44" w14:textId="9ffe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февраля 2015 года № 88 "Об утверждении Правил представления деклараций по производству и обороту этилового спирта и алкогольной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февраля 2021 года № 92. Зарегистрирован в Министерстве юстиции Республики Казахстан 12 февраля 2021 года № 22189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2015 года № 88 "Об утверждении Правил представления деклараций по производству и обороту этилового спирта и алкогольной продукции" (зарегистрирован в Реестре государственной регистрации нормативных правовых актов под № 10502, опубликован 6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деклараций по производству и обороту этилового спирта и алкогольной продукции,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представления деклараций по производству и обороту этилового спирта и (или) виноматериала";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 В графе 11 указывается объем этилового спирта или виноматериала, ввезенного из государств-членов Евразийского экономического союза.";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представления деклараций по производству и обороту алкогольной продукции";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графе 12 указывается объем алкогольной продукции, ввезенной из государств-членов Евразийского экономического союза.";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представления деклараций по обороту алкогольной продукции";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В графе 10 указывается объем алкогольной продукции, ввезенной из государств-членов Евразийского экономического союза.".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