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5969" w14:textId="4235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16 июля 2007 года № 210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 а также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25 января 2021 года № 3. Зарегистрировано в Министерстве юстиции Республики Казахстан 28 января 2021 года № 22132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210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 а также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бумаг" (зарегистрировано в Реестре государственной регистрации нормативных правовых актов под № 4892)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уровня, филиалы банков-нерезидентов Республики Казахстан могут осуществлять брокерскую и (или) дилерскую деятельность на рынке ценных бумаг,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бумаг, а также критериев, в соответствии с которыми банки второго уровня могут осуществлять брокерскую деятельность";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Установить, что банки второго уровня, филиалы банков-нерезидентов Республики Казахстан (далее – банки второго уровня) осуществляют брокерскую и/или дилерскую деятельность с производными ценными бумагами и производными финансовыми инструментами, базовым активом которых является:";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Сделки с производными финансовыми инструментами, базовые активы которых определены пунктом 1 настоящего постановления, заключаются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 и методикам расчетов пруденциальных нормативов и иных обязательных к соблюдению норм и лимитов, размера капитала банка, утвержденным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 (далее - Нормативы № 170), за исключением случаев заключения сделок на неорганизованном рынке при соблюдении одного из следующих условий:";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Сделки с государственными и негосударственными ценными бумагами на вторичном рынке заключаются банками второго уровня в своих интересах и за свой счет на организованном рынке ценных бумаг, за исключением следующих случаев заключения сделок, которые могут быть осуществлены как на организованном рынке ценных бумаг, так и неорганизованном рынке ценных бумаг:";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заключения на международных (иностранных) рынках ценных бумаг сделок с акциями (долями участия в уставном капитале) юридических лиц - нерезидентов Республики Казахстан, обращающимися на международных фондовых биржах,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19 августа 2019 года № 131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лиц", зарегистрированному в Реестре государственной регистрации нормативных правовых актов под № 19260;";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редакция подпункта 14) на русском языке не меняется;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"3-2. Сделки с иными финансовыми инструментами, помимо финансовых инструментов,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пунктами 1, 2 и 3 настоящего постановления (далее – иные финансовые инструменты), заключаются банком второго уровня в рамках брокерской деятельности в соответствии с законодательством Республики Казахстан о рынке ценных бумаг при условии соблюдения им на дату представления в уполномоченный орган по регулированию, контролю и надзору финансового рынка и финансовых организаций (далее - уполномоченный орган) уведомления о намерении заключения таких сделок одновременно следующих критериев: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второго уровня обладает лицензией уполномоченного органа на осуществление брокерской деятельности;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значение коэффициента текущей ликвидности банка k4 составляет не менее 1.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намерении банка второго уровня заключать сделки с иными финансовыми инструментами за счет и в интересах клиентов, банк второго уровня в течение 30 (тридцати) календарных дней до дня начала осуществления данной деятельности уведомляет уполномоченный орган о таком намерении с указанием информации о соблюдении указанных критериев.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в случае выявления несоответствия указанным критериям, незамедлительно уведомляет уполномоченный орган о таком факте несоответствия, и с даты выявления данного несоответствия, не заключает новых сделок в рамках брокерской деятельности по приобретению иных финансовых инструментов.";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2007 года № 210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расчетных показателей (индексов)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САС 40 (Compagnie des Agents de Change 40 Index);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DAX (Deutscher Aktienindex);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DJIA (Dow Jones Industrial Average);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EURO STOXX 50 (EURO STOXX 50 Price Index);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FTSE 100 (Financial Times Stock Exchange 100 Index);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HSI (Hang Seng Index);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KASE (Kazakhstan Stock Exchange Index);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MSCI World Index (Morgan Stanley Capital International World Index);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MOEX Russia (Moscow Exchange Russia Index);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NIKKEI 225 (Nikkei-225 Stock Average Index);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RTSI (Russian Trade System Index);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S&amp;P 500 (Standard and Poor's 500 Index);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TOPIX 100 (Tokyo Stock Price 100 Index);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NASDAQ-100 (Nasdaq-100 Index).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