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b2a4" w14:textId="63eb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27 июля 2017 года № 506 "Об установлении образцов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21 января 2021 года № 28. Зарегистрирован в Министерстве юстиции Республики Казахстан 22 января 2021 года № 22103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июля 2017 года № 506 "Об установлении образцов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 (зарегистрирован в Реестре государственной регистрации нормативных правовых актов за № 15596, опубликован 3 октября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служебного удостоверения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нагрудного знака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номерного штампа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пломбира государственного инспектора по государственному надзору в области промышленной безопасности утвержденного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 согласно подпунктам 1) и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5"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19" w:id="8"/>
    <w:p>
      <w:pPr>
        <w:spacing w:after="0"/>
        <w:ind w:left="0"/>
        <w:jc w:val="left"/>
      </w:pPr>
      <w:r>
        <w:rPr>
          <w:rFonts w:ascii="Times New Roman"/>
          <w:b/>
          <w:i w:val="false"/>
          <w:color w:val="000000"/>
        </w:rPr>
        <w:t xml:space="preserve"> Образец служебного удостоверения государственного инспектора по государственному надзору в области промышленной безопасности</w:t>
      </w:r>
    </w:p>
    <w:bookmarkEnd w:id="8"/>
    <w:bookmarkStart w:name="z20"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xml:space="preserve">
      Примечание. </w:t>
      </w:r>
    </w:p>
    <w:bookmarkEnd w:id="10"/>
    <w:bookmarkStart w:name="z22" w:id="11"/>
    <w:p>
      <w:pPr>
        <w:spacing w:after="0"/>
        <w:ind w:left="0"/>
        <w:jc w:val="both"/>
      </w:pPr>
      <w:r>
        <w:rPr>
          <w:rFonts w:ascii="Times New Roman"/>
          <w:b w:val="false"/>
          <w:i w:val="false"/>
          <w:color w:val="000000"/>
          <w:sz w:val="28"/>
        </w:rPr>
        <w:t>
      1. Обложка служебного удостоверения государственного инспектора по государственному надзору в области промышленной безопасности (далее – служебное удостоверение) синего цвета согласно Образцу. В развернутом виде служебное удостоверение имеет размер 65 миллиметров по вертикали и 198 миллиметров по горизонтали.</w:t>
      </w:r>
    </w:p>
    <w:bookmarkEnd w:id="11"/>
    <w:bookmarkStart w:name="z23" w:id="12"/>
    <w:p>
      <w:pPr>
        <w:spacing w:after="0"/>
        <w:ind w:left="0"/>
        <w:jc w:val="both"/>
      </w:pPr>
      <w:r>
        <w:rPr>
          <w:rFonts w:ascii="Times New Roman"/>
          <w:b w:val="false"/>
          <w:i w:val="false"/>
          <w:color w:val="000000"/>
          <w:sz w:val="28"/>
        </w:rPr>
        <w:t>
      2. На лицевой стороне служебного удостоверения по центру расположено изображение Государственного Герба Республики Казахстан, выполненного в соответствии с государственным стандартом Республики Казахстан, золотистого цвета и ниже типографским шрифтом выполнена надпись на казахском языке: "ҚАЗАҚСТАН РЕСПУБЛИКАСЫ ТӨТЕНШЕ ЖАҒДАЙЛАР МИНИСТРЛІГІ".</w:t>
      </w:r>
    </w:p>
    <w:bookmarkEnd w:id="12"/>
    <w:bookmarkStart w:name="z24" w:id="13"/>
    <w:p>
      <w:pPr>
        <w:spacing w:after="0"/>
        <w:ind w:left="0"/>
        <w:jc w:val="both"/>
      </w:pPr>
      <w:r>
        <w:rPr>
          <w:rFonts w:ascii="Times New Roman"/>
          <w:b w:val="false"/>
          <w:i w:val="false"/>
          <w:color w:val="000000"/>
          <w:sz w:val="28"/>
        </w:rPr>
        <w:t xml:space="preserve">
      3. На левой и правой стороне внутренней части служебного удостоверения на белом фоне изображен защитный тангир голубого цвета с использованием скрытой формы солнца. </w:t>
      </w:r>
    </w:p>
    <w:bookmarkEnd w:id="13"/>
    <w:bookmarkStart w:name="z25" w:id="14"/>
    <w:p>
      <w:pPr>
        <w:spacing w:after="0"/>
        <w:ind w:left="0"/>
        <w:jc w:val="both"/>
      </w:pPr>
      <w:r>
        <w:rPr>
          <w:rFonts w:ascii="Times New Roman"/>
          <w:b w:val="false"/>
          <w:i w:val="false"/>
          <w:color w:val="000000"/>
          <w:sz w:val="28"/>
        </w:rPr>
        <w:t>
      4. На левой и правой сторонах служебного удостоверения в верхней части размещено полное наименование Комитета промышленной безопасности Министерства по чрезвычайным ситуациям Республики Казахстан или территориального подразделения на государственном и русском языках соответственно.</w:t>
      </w:r>
    </w:p>
    <w:bookmarkEnd w:id="14"/>
    <w:bookmarkStart w:name="z26" w:id="15"/>
    <w:p>
      <w:pPr>
        <w:spacing w:after="0"/>
        <w:ind w:left="0"/>
        <w:jc w:val="both"/>
      </w:pPr>
      <w:r>
        <w:rPr>
          <w:rFonts w:ascii="Times New Roman"/>
          <w:b w:val="false"/>
          <w:i w:val="false"/>
          <w:color w:val="000000"/>
          <w:sz w:val="28"/>
        </w:rPr>
        <w:t>
      В левой стороне служебного удостоверения на казахском языке в центре размещена надпись "№ 00-00 ҚЫЗМЕТТІК КУӘЛІК", выполненная черным цветом, под которой черным цветом указывается фамилия, имя, отчество (при наличии) и занимаемая должность государственного инспектора по государственному надзору в области промышленной безопасности (далее – инспектор). Слева размещается цветная фотография (анфас) инспектора размером 3×4 сантиметра. Инспектор фотографируется в деловом стиле одежды на белом фоне без головного убора. Справа от фотографии располагается специальная голограмма с символикой "ҚР ТЖМ" и буквы "М.О.". Голограмма в оригинальном формате 13×11 миллиметров. Артикул голограммы S74. Внизу на казахском языке размещена надпись "Мекеме басшысы" и под прочерком "аты-жөні, тегі".</w:t>
      </w:r>
    </w:p>
    <w:bookmarkEnd w:id="15"/>
    <w:bookmarkStart w:name="z27" w:id="16"/>
    <w:p>
      <w:pPr>
        <w:spacing w:after="0"/>
        <w:ind w:left="0"/>
        <w:jc w:val="both"/>
      </w:pPr>
      <w:r>
        <w:rPr>
          <w:rFonts w:ascii="Times New Roman"/>
          <w:b w:val="false"/>
          <w:i w:val="false"/>
          <w:color w:val="000000"/>
          <w:sz w:val="28"/>
        </w:rPr>
        <w:t>
      В правой стороне служебного удостоверения на русском языке в центре размещена надпись "СЛУЖЕБНОЕ УДОСТОВЕРЕНИЕ № 00-00", выполненная черным цветом, под которой черным цветом указывается фамилия, имя, отчество (при наличии) и занимаемая должность инспектора. Слева размещается изображение Государственного Герба Республики Казахстан, выполненное в соответствии с государственным стандартом Республики Казахстан, золотистого цвета и ниже типографским шрифтом выполнена надпись на казахском языке: "ҚАЗАҚСТАН".</w:t>
      </w:r>
    </w:p>
    <w:bookmarkEnd w:id="16"/>
    <w:bookmarkStart w:name="z28" w:id="17"/>
    <w:p>
      <w:pPr>
        <w:spacing w:after="0"/>
        <w:ind w:left="0"/>
        <w:jc w:val="both"/>
      </w:pPr>
      <w:r>
        <w:rPr>
          <w:rFonts w:ascii="Times New Roman"/>
          <w:b w:val="false"/>
          <w:i w:val="false"/>
          <w:color w:val="000000"/>
          <w:sz w:val="28"/>
        </w:rPr>
        <w:t>
      В нижней части указывается "Дата выдачи" и "Действительно до".</w:t>
      </w:r>
    </w:p>
    <w:bookmarkEnd w:id="17"/>
    <w:bookmarkStart w:name="z29" w:id="18"/>
    <w:p>
      <w:pPr>
        <w:spacing w:after="0"/>
        <w:ind w:left="0"/>
        <w:jc w:val="both"/>
      </w:pPr>
      <w:r>
        <w:rPr>
          <w:rFonts w:ascii="Times New Roman"/>
          <w:b w:val="false"/>
          <w:i w:val="false"/>
          <w:color w:val="000000"/>
          <w:sz w:val="28"/>
        </w:rPr>
        <w:t>
      При выдаче служебных удостоверений государственным инспекторам по государственному надзору в области промышленной безопасности номер удостоверения формируется с учетом предлагаемых шифров, а именно № 00-00 где первые две цифры 00 – шифр территориального подразделения, последующие две цифры 00 – порядковый номер удостоверения государственного инспектора по государственному надзору в области промышленной безопасности, согласно журналу выдачи служебных удостоверений, нагрудных знаков, штампов и пломбиров государственным инспекторам по государственному надзору в области промышленной безопасности.</w:t>
      </w:r>
    </w:p>
    <w:bookmarkEnd w:id="18"/>
    <w:bookmarkStart w:name="z30" w:id="19"/>
    <w:p>
      <w:pPr>
        <w:spacing w:after="0"/>
        <w:ind w:left="0"/>
        <w:jc w:val="both"/>
      </w:pPr>
      <w:r>
        <w:rPr>
          <w:rFonts w:ascii="Times New Roman"/>
          <w:b w:val="false"/>
          <w:i w:val="false"/>
          <w:color w:val="000000"/>
          <w:sz w:val="28"/>
        </w:rPr>
        <w:t>
      Шифры территориальных подразделений:</w:t>
      </w:r>
    </w:p>
    <w:bookmarkEnd w:id="19"/>
    <w:bookmarkStart w:name="z31" w:id="20"/>
    <w:p>
      <w:pPr>
        <w:spacing w:after="0"/>
        <w:ind w:left="0"/>
        <w:jc w:val="both"/>
      </w:pPr>
      <w:r>
        <w:rPr>
          <w:rFonts w:ascii="Times New Roman"/>
          <w:b w:val="false"/>
          <w:i w:val="false"/>
          <w:color w:val="000000"/>
          <w:sz w:val="28"/>
        </w:rPr>
        <w:t>
      01 - город Нур-Султан;</w:t>
      </w:r>
    </w:p>
    <w:bookmarkEnd w:id="20"/>
    <w:bookmarkStart w:name="z32" w:id="21"/>
    <w:p>
      <w:pPr>
        <w:spacing w:after="0"/>
        <w:ind w:left="0"/>
        <w:jc w:val="both"/>
      </w:pPr>
      <w:r>
        <w:rPr>
          <w:rFonts w:ascii="Times New Roman"/>
          <w:b w:val="false"/>
          <w:i w:val="false"/>
          <w:color w:val="000000"/>
          <w:sz w:val="28"/>
        </w:rPr>
        <w:t>
      02 – город Алматы;</w:t>
      </w:r>
    </w:p>
    <w:bookmarkEnd w:id="21"/>
    <w:bookmarkStart w:name="z33" w:id="22"/>
    <w:p>
      <w:pPr>
        <w:spacing w:after="0"/>
        <w:ind w:left="0"/>
        <w:jc w:val="both"/>
      </w:pPr>
      <w:r>
        <w:rPr>
          <w:rFonts w:ascii="Times New Roman"/>
          <w:b w:val="false"/>
          <w:i w:val="false"/>
          <w:color w:val="000000"/>
          <w:sz w:val="28"/>
        </w:rPr>
        <w:t xml:space="preserve">
      03 – город Шымкент; </w:t>
      </w:r>
    </w:p>
    <w:bookmarkEnd w:id="22"/>
    <w:bookmarkStart w:name="z34" w:id="23"/>
    <w:p>
      <w:pPr>
        <w:spacing w:after="0"/>
        <w:ind w:left="0"/>
        <w:jc w:val="both"/>
      </w:pPr>
      <w:r>
        <w:rPr>
          <w:rFonts w:ascii="Times New Roman"/>
          <w:b w:val="false"/>
          <w:i w:val="false"/>
          <w:color w:val="000000"/>
          <w:sz w:val="28"/>
        </w:rPr>
        <w:t>
      04 – Алматинская область;</w:t>
      </w:r>
    </w:p>
    <w:bookmarkEnd w:id="23"/>
    <w:bookmarkStart w:name="z35" w:id="24"/>
    <w:p>
      <w:pPr>
        <w:spacing w:after="0"/>
        <w:ind w:left="0"/>
        <w:jc w:val="both"/>
      </w:pPr>
      <w:r>
        <w:rPr>
          <w:rFonts w:ascii="Times New Roman"/>
          <w:b w:val="false"/>
          <w:i w:val="false"/>
          <w:color w:val="000000"/>
          <w:sz w:val="28"/>
        </w:rPr>
        <w:t>
      05 – Акмолинская область;</w:t>
      </w:r>
    </w:p>
    <w:bookmarkEnd w:id="24"/>
    <w:bookmarkStart w:name="z36" w:id="25"/>
    <w:p>
      <w:pPr>
        <w:spacing w:after="0"/>
        <w:ind w:left="0"/>
        <w:jc w:val="both"/>
      </w:pPr>
      <w:r>
        <w:rPr>
          <w:rFonts w:ascii="Times New Roman"/>
          <w:b w:val="false"/>
          <w:i w:val="false"/>
          <w:color w:val="000000"/>
          <w:sz w:val="28"/>
        </w:rPr>
        <w:t>
      06 – Актюбинская область;</w:t>
      </w:r>
    </w:p>
    <w:bookmarkEnd w:id="25"/>
    <w:bookmarkStart w:name="z37" w:id="26"/>
    <w:p>
      <w:pPr>
        <w:spacing w:after="0"/>
        <w:ind w:left="0"/>
        <w:jc w:val="both"/>
      </w:pPr>
      <w:r>
        <w:rPr>
          <w:rFonts w:ascii="Times New Roman"/>
          <w:b w:val="false"/>
          <w:i w:val="false"/>
          <w:color w:val="000000"/>
          <w:sz w:val="28"/>
        </w:rPr>
        <w:t>
      07 – Атырауская область;</w:t>
      </w:r>
    </w:p>
    <w:bookmarkEnd w:id="26"/>
    <w:bookmarkStart w:name="z38" w:id="27"/>
    <w:p>
      <w:pPr>
        <w:spacing w:after="0"/>
        <w:ind w:left="0"/>
        <w:jc w:val="both"/>
      </w:pPr>
      <w:r>
        <w:rPr>
          <w:rFonts w:ascii="Times New Roman"/>
          <w:b w:val="false"/>
          <w:i w:val="false"/>
          <w:color w:val="000000"/>
          <w:sz w:val="28"/>
        </w:rPr>
        <w:t>
      08 – Восточно-Казахстанская область;</w:t>
      </w:r>
    </w:p>
    <w:bookmarkEnd w:id="27"/>
    <w:bookmarkStart w:name="z39" w:id="28"/>
    <w:p>
      <w:pPr>
        <w:spacing w:after="0"/>
        <w:ind w:left="0"/>
        <w:jc w:val="both"/>
      </w:pPr>
      <w:r>
        <w:rPr>
          <w:rFonts w:ascii="Times New Roman"/>
          <w:b w:val="false"/>
          <w:i w:val="false"/>
          <w:color w:val="000000"/>
          <w:sz w:val="28"/>
        </w:rPr>
        <w:t>
      09 – Жамбылская область;</w:t>
      </w:r>
    </w:p>
    <w:bookmarkEnd w:id="28"/>
    <w:bookmarkStart w:name="z40" w:id="29"/>
    <w:p>
      <w:pPr>
        <w:spacing w:after="0"/>
        <w:ind w:left="0"/>
        <w:jc w:val="both"/>
      </w:pPr>
      <w:r>
        <w:rPr>
          <w:rFonts w:ascii="Times New Roman"/>
          <w:b w:val="false"/>
          <w:i w:val="false"/>
          <w:color w:val="000000"/>
          <w:sz w:val="28"/>
        </w:rPr>
        <w:t>
      10 – Западно-Казахстанская область;</w:t>
      </w:r>
    </w:p>
    <w:bookmarkEnd w:id="29"/>
    <w:bookmarkStart w:name="z41" w:id="30"/>
    <w:p>
      <w:pPr>
        <w:spacing w:after="0"/>
        <w:ind w:left="0"/>
        <w:jc w:val="both"/>
      </w:pPr>
      <w:r>
        <w:rPr>
          <w:rFonts w:ascii="Times New Roman"/>
          <w:b w:val="false"/>
          <w:i w:val="false"/>
          <w:color w:val="000000"/>
          <w:sz w:val="28"/>
        </w:rPr>
        <w:t>
      11 – Карагандинская область;</w:t>
      </w:r>
    </w:p>
    <w:bookmarkEnd w:id="30"/>
    <w:bookmarkStart w:name="z42" w:id="31"/>
    <w:p>
      <w:pPr>
        <w:spacing w:after="0"/>
        <w:ind w:left="0"/>
        <w:jc w:val="both"/>
      </w:pPr>
      <w:r>
        <w:rPr>
          <w:rFonts w:ascii="Times New Roman"/>
          <w:b w:val="false"/>
          <w:i w:val="false"/>
          <w:color w:val="000000"/>
          <w:sz w:val="28"/>
        </w:rPr>
        <w:t>
      12 – Костанайская область;</w:t>
      </w:r>
    </w:p>
    <w:bookmarkEnd w:id="31"/>
    <w:bookmarkStart w:name="z43" w:id="32"/>
    <w:p>
      <w:pPr>
        <w:spacing w:after="0"/>
        <w:ind w:left="0"/>
        <w:jc w:val="both"/>
      </w:pPr>
      <w:r>
        <w:rPr>
          <w:rFonts w:ascii="Times New Roman"/>
          <w:b w:val="false"/>
          <w:i w:val="false"/>
          <w:color w:val="000000"/>
          <w:sz w:val="28"/>
        </w:rPr>
        <w:t>
      13 – Кызылординская область;</w:t>
      </w:r>
    </w:p>
    <w:bookmarkEnd w:id="32"/>
    <w:bookmarkStart w:name="z44" w:id="33"/>
    <w:p>
      <w:pPr>
        <w:spacing w:after="0"/>
        <w:ind w:left="0"/>
        <w:jc w:val="both"/>
      </w:pPr>
      <w:r>
        <w:rPr>
          <w:rFonts w:ascii="Times New Roman"/>
          <w:b w:val="false"/>
          <w:i w:val="false"/>
          <w:color w:val="000000"/>
          <w:sz w:val="28"/>
        </w:rPr>
        <w:t>
      14 – Мангистауская область;</w:t>
      </w:r>
    </w:p>
    <w:bookmarkEnd w:id="33"/>
    <w:bookmarkStart w:name="z45" w:id="34"/>
    <w:p>
      <w:pPr>
        <w:spacing w:after="0"/>
        <w:ind w:left="0"/>
        <w:jc w:val="both"/>
      </w:pPr>
      <w:r>
        <w:rPr>
          <w:rFonts w:ascii="Times New Roman"/>
          <w:b w:val="false"/>
          <w:i w:val="false"/>
          <w:color w:val="000000"/>
          <w:sz w:val="28"/>
        </w:rPr>
        <w:t>
      15 – Павлодарская область;</w:t>
      </w:r>
    </w:p>
    <w:bookmarkEnd w:id="34"/>
    <w:bookmarkStart w:name="z46" w:id="35"/>
    <w:p>
      <w:pPr>
        <w:spacing w:after="0"/>
        <w:ind w:left="0"/>
        <w:jc w:val="both"/>
      </w:pPr>
      <w:r>
        <w:rPr>
          <w:rFonts w:ascii="Times New Roman"/>
          <w:b w:val="false"/>
          <w:i w:val="false"/>
          <w:color w:val="000000"/>
          <w:sz w:val="28"/>
        </w:rPr>
        <w:t>
      16 – Северо-Казахстанская область;</w:t>
      </w:r>
    </w:p>
    <w:bookmarkEnd w:id="35"/>
    <w:bookmarkStart w:name="z47" w:id="36"/>
    <w:p>
      <w:pPr>
        <w:spacing w:after="0"/>
        <w:ind w:left="0"/>
        <w:jc w:val="both"/>
      </w:pPr>
      <w:r>
        <w:rPr>
          <w:rFonts w:ascii="Times New Roman"/>
          <w:b w:val="false"/>
          <w:i w:val="false"/>
          <w:color w:val="000000"/>
          <w:sz w:val="28"/>
        </w:rPr>
        <w:t>
      17 – Туркестанская область.</w:t>
      </w:r>
    </w:p>
    <w:bookmarkEnd w:id="36"/>
    <w:bookmarkStart w:name="z48" w:id="37"/>
    <w:p>
      <w:pPr>
        <w:spacing w:after="0"/>
        <w:ind w:left="0"/>
        <w:jc w:val="both"/>
      </w:pPr>
      <w:r>
        <w:rPr>
          <w:rFonts w:ascii="Times New Roman"/>
          <w:b w:val="false"/>
          <w:i w:val="false"/>
          <w:color w:val="000000"/>
          <w:sz w:val="28"/>
        </w:rPr>
        <w:t>
      Должность сотрудника в удостоверении указывается согласно структуре ведомства, территориальных подразделений Комитета промышленной безопасности Министерства по чрезвычайным ситуациям Республики Казахстан, через тире указывается статус государственного инспектора по государственному надзору в области промышленной безопасности в соответствии с пунктом 3 статьи 39 Закона Республики Казахстан от 11 апреля 2014 года "О гражданской защите".</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51" w:id="38"/>
    <w:p>
      <w:pPr>
        <w:spacing w:after="0"/>
        <w:ind w:left="0"/>
        <w:jc w:val="left"/>
      </w:pPr>
      <w:r>
        <w:rPr>
          <w:rFonts w:ascii="Times New Roman"/>
          <w:b/>
          <w:i w:val="false"/>
          <w:color w:val="000000"/>
        </w:rPr>
        <w:t xml:space="preserve"> Образец нагрудного знака государственного инспектора по государственному надзору в области промышленной безопасности</w:t>
      </w:r>
    </w:p>
    <w:bookmarkEnd w:id="38"/>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Примечание.</w:t>
      </w:r>
    </w:p>
    <w:bookmarkEnd w:id="40"/>
    <w:bookmarkStart w:name="z54" w:id="41"/>
    <w:p>
      <w:pPr>
        <w:spacing w:after="0"/>
        <w:ind w:left="0"/>
        <w:jc w:val="both"/>
      </w:pPr>
      <w:r>
        <w:rPr>
          <w:rFonts w:ascii="Times New Roman"/>
          <w:b w:val="false"/>
          <w:i w:val="false"/>
          <w:color w:val="000000"/>
          <w:sz w:val="28"/>
        </w:rPr>
        <w:t>
      Нагрудный знак государственного инспектора по государственному надзору в области промышленной безопасности изготавливается из металла желтого цвета (алюминий анодированный), имеет форму лотоса высотой 75 миллиметров и шириной 55 миллиметров.</w:t>
      </w:r>
    </w:p>
    <w:bookmarkEnd w:id="41"/>
    <w:bookmarkStart w:name="z55" w:id="42"/>
    <w:p>
      <w:pPr>
        <w:spacing w:after="0"/>
        <w:ind w:left="0"/>
        <w:jc w:val="both"/>
      </w:pPr>
      <w:r>
        <w:rPr>
          <w:rFonts w:ascii="Times New Roman"/>
          <w:b w:val="false"/>
          <w:i w:val="false"/>
          <w:color w:val="000000"/>
          <w:sz w:val="28"/>
        </w:rPr>
        <w:t>
      Края нагрудного знака желтого цвета.</w:t>
      </w:r>
    </w:p>
    <w:bookmarkEnd w:id="42"/>
    <w:bookmarkStart w:name="z56" w:id="43"/>
    <w:p>
      <w:pPr>
        <w:spacing w:after="0"/>
        <w:ind w:left="0"/>
        <w:jc w:val="both"/>
      </w:pPr>
      <w:r>
        <w:rPr>
          <w:rFonts w:ascii="Times New Roman"/>
          <w:b w:val="false"/>
          <w:i w:val="false"/>
          <w:color w:val="000000"/>
          <w:sz w:val="28"/>
        </w:rPr>
        <w:t>
      Центральная часть выполнена заливкой эмалью синего цвета (1404).</w:t>
      </w:r>
    </w:p>
    <w:bookmarkEnd w:id="43"/>
    <w:bookmarkStart w:name="z57" w:id="44"/>
    <w:p>
      <w:pPr>
        <w:spacing w:after="0"/>
        <w:ind w:left="0"/>
        <w:jc w:val="both"/>
      </w:pPr>
      <w:r>
        <w:rPr>
          <w:rFonts w:ascii="Times New Roman"/>
          <w:b w:val="false"/>
          <w:i w:val="false"/>
          <w:color w:val="000000"/>
          <w:sz w:val="28"/>
        </w:rPr>
        <w:t>
      На лицевой стороне нагрудного знака в центре на накладке изображен герб Министерства по чрезвычайным ситуациям Республики Казахстан высотой 37 мм, периметр которого окаймлен полосой желтого цвета. Накладка изготавливается из металла желтого цвета (алюминий анодированный). Цвета эмалей на изображении герба Министерства по чрезвычайным ситуациям Республики Казахстан, выполняются в соответствии с государственным стандартом Республики Казахстан (красная 7581, голубая G 1806, оранжевая 46220, синяя G 1916).</w:t>
      </w:r>
    </w:p>
    <w:bookmarkEnd w:id="44"/>
    <w:bookmarkStart w:name="z58" w:id="45"/>
    <w:p>
      <w:pPr>
        <w:spacing w:after="0"/>
        <w:ind w:left="0"/>
        <w:jc w:val="both"/>
      </w:pPr>
      <w:r>
        <w:rPr>
          <w:rFonts w:ascii="Times New Roman"/>
          <w:b w:val="false"/>
          <w:i w:val="false"/>
          <w:color w:val="000000"/>
          <w:sz w:val="28"/>
        </w:rPr>
        <w:t>
      Снизу надписи "МЕМЛЕКЕТТІК ҚАДАҒАЛАУ ИНСПЕКТОРЫ" – изображение молотка и штангенциркуля – желтого цвета.</w:t>
      </w:r>
    </w:p>
    <w:bookmarkEnd w:id="45"/>
    <w:bookmarkStart w:name="z59" w:id="46"/>
    <w:p>
      <w:pPr>
        <w:spacing w:after="0"/>
        <w:ind w:left="0"/>
        <w:jc w:val="both"/>
      </w:pPr>
      <w:r>
        <w:rPr>
          <w:rFonts w:ascii="Times New Roman"/>
          <w:b w:val="false"/>
          <w:i w:val="false"/>
          <w:color w:val="000000"/>
          <w:sz w:val="28"/>
        </w:rPr>
        <w:t>
      В нижней части нагрудного знака находится полоса желтого цвета в форме круглой ленты лицом вниз, концы которой с двух сторон обрезаны в форме равностороннего треугольника вершиной вовнутрь ленты посередине, с вписанными в нее порядковыми номерами – эмалью черного цвета 00-00 где, первые две цифры 00 – шифр территориального подразделения, последующие две цифры 00 – порядковым номером – черного цвета, согласно журналу выдачи служебных удостоверений, нагрудных знаков, штампов и пломбиров государственным инспекторам по государственному надзору в области промышленной безопасности.</w:t>
      </w:r>
    </w:p>
    <w:bookmarkEnd w:id="46"/>
    <w:bookmarkStart w:name="z60" w:id="47"/>
    <w:p>
      <w:pPr>
        <w:spacing w:after="0"/>
        <w:ind w:left="0"/>
        <w:jc w:val="both"/>
      </w:pPr>
      <w:r>
        <w:rPr>
          <w:rFonts w:ascii="Times New Roman"/>
          <w:b w:val="false"/>
          <w:i w:val="false"/>
          <w:color w:val="000000"/>
          <w:sz w:val="28"/>
        </w:rPr>
        <w:t>
      Все изображения и надписи на нагрудном знаке рельефные, буквы и фон блестящие.</w:t>
      </w:r>
    </w:p>
    <w:bookmarkEnd w:id="47"/>
    <w:bookmarkStart w:name="z61" w:id="48"/>
    <w:p>
      <w:pPr>
        <w:spacing w:after="0"/>
        <w:ind w:left="0"/>
        <w:jc w:val="both"/>
      </w:pPr>
      <w:r>
        <w:rPr>
          <w:rFonts w:ascii="Times New Roman"/>
          <w:b w:val="false"/>
          <w:i w:val="false"/>
          <w:color w:val="000000"/>
          <w:sz w:val="28"/>
        </w:rPr>
        <w:t>
      Обратная часть нагрудного знака имеет крепление в виде винта с гайкой.</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64" w:id="49"/>
    <w:p>
      <w:pPr>
        <w:spacing w:after="0"/>
        <w:ind w:left="0"/>
        <w:jc w:val="left"/>
      </w:pPr>
      <w:r>
        <w:rPr>
          <w:rFonts w:ascii="Times New Roman"/>
          <w:b/>
          <w:i w:val="false"/>
          <w:color w:val="000000"/>
        </w:rPr>
        <w:t xml:space="preserve"> Образец номерного штампа государственного инспектора по государственному надзору в области промышленной безопасности</w:t>
      </w:r>
    </w:p>
    <w:bookmarkEnd w:id="49"/>
    <w:bookmarkStart w:name="z6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30099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099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Примечание.</w:t>
      </w:r>
    </w:p>
    <w:bookmarkEnd w:id="51"/>
    <w:bookmarkStart w:name="z67" w:id="52"/>
    <w:p>
      <w:pPr>
        <w:spacing w:after="0"/>
        <w:ind w:left="0"/>
        <w:jc w:val="both"/>
      </w:pPr>
      <w:r>
        <w:rPr>
          <w:rFonts w:ascii="Times New Roman"/>
          <w:b w:val="false"/>
          <w:i w:val="false"/>
          <w:color w:val="000000"/>
          <w:sz w:val="28"/>
        </w:rPr>
        <w:t>
      1. Штамп государственного инспектора по государственному надзору в области промышленной безопасности как ручной инструмент, для выполнения функций фиксирования событий, в виде переноса красителя на бумажные носители применяется в качестве подтверждения подписи владельца штампа – государственного инспектора по государственному надзору в области промышленной безопасности (далее – инспектор).</w:t>
      </w:r>
    </w:p>
    <w:bookmarkEnd w:id="52"/>
    <w:bookmarkStart w:name="z68" w:id="53"/>
    <w:p>
      <w:pPr>
        <w:spacing w:after="0"/>
        <w:ind w:left="0"/>
        <w:jc w:val="both"/>
      </w:pPr>
      <w:r>
        <w:rPr>
          <w:rFonts w:ascii="Times New Roman"/>
          <w:b w:val="false"/>
          <w:i w:val="false"/>
          <w:color w:val="000000"/>
          <w:sz w:val="28"/>
        </w:rPr>
        <w:t>
      2. Для вида штампа, указанного в пункте 1 настоящего Приложения, устанавливаются следующие требования независимо от вида применения оттиска или переноса красителя на различные материалы.</w:t>
      </w:r>
    </w:p>
    <w:bookmarkEnd w:id="53"/>
    <w:bookmarkStart w:name="z69" w:id="54"/>
    <w:p>
      <w:pPr>
        <w:spacing w:after="0"/>
        <w:ind w:left="0"/>
        <w:jc w:val="both"/>
      </w:pPr>
      <w:r>
        <w:rPr>
          <w:rFonts w:ascii="Times New Roman"/>
          <w:b w:val="false"/>
          <w:i w:val="false"/>
          <w:color w:val="000000"/>
          <w:sz w:val="28"/>
        </w:rPr>
        <w:t>
      Штамп инспектора представляет собой автоматическую оснастку цилиндрической формы, оснащенную микролифтом, на котором размещен штамп. Штемпельная "подушка" для смачивания тиснения номерного штампа красителем (мастикой) расположена во внутренней части корпуса штампа. В комплекте присутствует нижняя крышка, блокирующая корпус в сложенном виде.</w:t>
      </w:r>
    </w:p>
    <w:bookmarkEnd w:id="54"/>
    <w:bookmarkStart w:name="z70" w:id="55"/>
    <w:p>
      <w:pPr>
        <w:spacing w:after="0"/>
        <w:ind w:left="0"/>
        <w:jc w:val="both"/>
      </w:pPr>
      <w:r>
        <w:rPr>
          <w:rFonts w:ascii="Times New Roman"/>
          <w:b w:val="false"/>
          <w:i w:val="false"/>
          <w:color w:val="000000"/>
          <w:sz w:val="28"/>
        </w:rPr>
        <w:t>
      Штамп выполнен из силиконовой вставки с наличием нижеуказанного тиснения номерного штампа с выступлением от края внешней каемки цилиндрической (меньшей) емкости не более 2,5 миллиметров.</w:t>
      </w:r>
    </w:p>
    <w:bookmarkEnd w:id="55"/>
    <w:bookmarkStart w:name="z71" w:id="56"/>
    <w:p>
      <w:pPr>
        <w:spacing w:after="0"/>
        <w:ind w:left="0"/>
        <w:jc w:val="both"/>
      </w:pPr>
      <w:r>
        <w:rPr>
          <w:rFonts w:ascii="Times New Roman"/>
          <w:b w:val="false"/>
          <w:i w:val="false"/>
          <w:color w:val="000000"/>
          <w:sz w:val="28"/>
        </w:rPr>
        <w:t>
      Номерной штамп государственного инспектора по государственному надзору в области промышленной безопасности имеет круглую форму, диаметром 40 миллиметров.</w:t>
      </w:r>
    </w:p>
    <w:bookmarkEnd w:id="56"/>
    <w:bookmarkStart w:name="z72" w:id="57"/>
    <w:p>
      <w:pPr>
        <w:spacing w:after="0"/>
        <w:ind w:left="0"/>
        <w:jc w:val="both"/>
      </w:pPr>
      <w:r>
        <w:rPr>
          <w:rFonts w:ascii="Times New Roman"/>
          <w:b w:val="false"/>
          <w:i w:val="false"/>
          <w:color w:val="000000"/>
          <w:sz w:val="28"/>
        </w:rPr>
        <w:t>
      Внутри контура круга указываются:</w:t>
      </w:r>
    </w:p>
    <w:bookmarkEnd w:id="57"/>
    <w:bookmarkStart w:name="z73" w:id="58"/>
    <w:p>
      <w:pPr>
        <w:spacing w:after="0"/>
        <w:ind w:left="0"/>
        <w:jc w:val="both"/>
      </w:pPr>
      <w:r>
        <w:rPr>
          <w:rFonts w:ascii="Times New Roman"/>
          <w:b w:val="false"/>
          <w:i w:val="false"/>
          <w:color w:val="000000"/>
          <w:sz w:val="28"/>
        </w:rPr>
        <w:t>
      наименование должности, осуществляющей государственный надзор в области промышленной безопасности и аббревиатура ведомства или территориального подразделения Комитета промышленной безопасности Министерства по чрезвычайным ситуациям Республики Казахстан;</w:t>
      </w:r>
    </w:p>
    <w:bookmarkEnd w:id="58"/>
    <w:bookmarkStart w:name="z74" w:id="59"/>
    <w:p>
      <w:pPr>
        <w:spacing w:after="0"/>
        <w:ind w:left="0"/>
        <w:jc w:val="both"/>
      </w:pPr>
      <w:r>
        <w:rPr>
          <w:rFonts w:ascii="Times New Roman"/>
          <w:b w:val="false"/>
          <w:i w:val="false"/>
          <w:color w:val="000000"/>
          <w:sz w:val="28"/>
        </w:rPr>
        <w:t>
      фамилия, имя, отчество (при его наличии) государственного инспектора по государственному надзору в области промышленной безопасности заполняются полностью.</w:t>
      </w:r>
    </w:p>
    <w:bookmarkEnd w:id="59"/>
    <w:bookmarkStart w:name="z75" w:id="60"/>
    <w:p>
      <w:pPr>
        <w:spacing w:after="0"/>
        <w:ind w:left="0"/>
        <w:jc w:val="both"/>
      </w:pPr>
      <w:r>
        <w:rPr>
          <w:rFonts w:ascii="Times New Roman"/>
          <w:b w:val="false"/>
          <w:i w:val="false"/>
          <w:color w:val="000000"/>
          <w:sz w:val="28"/>
        </w:rPr>
        <w:t>
      Номер штампа 00-00, где:</w:t>
      </w:r>
    </w:p>
    <w:bookmarkEnd w:id="60"/>
    <w:bookmarkStart w:name="z76" w:id="61"/>
    <w:p>
      <w:pPr>
        <w:spacing w:after="0"/>
        <w:ind w:left="0"/>
        <w:jc w:val="both"/>
      </w:pPr>
      <w:r>
        <w:rPr>
          <w:rFonts w:ascii="Times New Roman"/>
          <w:b w:val="false"/>
          <w:i w:val="false"/>
          <w:color w:val="000000"/>
          <w:sz w:val="28"/>
        </w:rPr>
        <w:t>
      первые две цифры 00 – шифр территориального подразделения;</w:t>
      </w:r>
    </w:p>
    <w:bookmarkEnd w:id="61"/>
    <w:bookmarkStart w:name="z77" w:id="62"/>
    <w:p>
      <w:pPr>
        <w:spacing w:after="0"/>
        <w:ind w:left="0"/>
        <w:jc w:val="both"/>
      </w:pPr>
      <w:r>
        <w:rPr>
          <w:rFonts w:ascii="Times New Roman"/>
          <w:b w:val="false"/>
          <w:i w:val="false"/>
          <w:color w:val="000000"/>
          <w:sz w:val="28"/>
        </w:rPr>
        <w:t>
      последующие две цифры 00 – порядковый номер удостоверения государственного инспектора по государственному надзору в области промышленной безопасности, согласно журналу выдачи служебных удостоверений, нагрудных знаков, штампов и пломбиров государственным инспекторам по государственному надзору в области промышленной безопасности.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Министра по чрезвычайным ситуациям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2021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2017 года № 506</w:t>
            </w:r>
          </w:p>
        </w:tc>
      </w:tr>
    </w:tbl>
    <w:bookmarkStart w:name="z80" w:id="63"/>
    <w:p>
      <w:pPr>
        <w:spacing w:after="0"/>
        <w:ind w:left="0"/>
        <w:jc w:val="left"/>
      </w:pPr>
      <w:r>
        <w:rPr>
          <w:rFonts w:ascii="Times New Roman"/>
          <w:b/>
          <w:i w:val="false"/>
          <w:color w:val="000000"/>
        </w:rPr>
        <w:t xml:space="preserve"> Образец пломбира государственного инспектора по государственному надзору в области промышленной безопасности</w:t>
      </w:r>
    </w:p>
    <w:bookmarkEnd w:id="63"/>
    <w:bookmarkStart w:name="z8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Примечание.</w:t>
      </w:r>
    </w:p>
    <w:bookmarkEnd w:id="65"/>
    <w:bookmarkStart w:name="z83" w:id="66"/>
    <w:p>
      <w:pPr>
        <w:spacing w:after="0"/>
        <w:ind w:left="0"/>
        <w:jc w:val="both"/>
      </w:pPr>
      <w:r>
        <w:rPr>
          <w:rFonts w:ascii="Times New Roman"/>
          <w:b w:val="false"/>
          <w:i w:val="false"/>
          <w:color w:val="000000"/>
          <w:sz w:val="28"/>
        </w:rPr>
        <w:t>
      1. Пломбир государственного инспектора по государственному надзору в области промышленной безопасности имеет круглую форму диаметром 10 миллиметров.</w:t>
      </w:r>
    </w:p>
    <w:bookmarkEnd w:id="66"/>
    <w:bookmarkStart w:name="z84" w:id="67"/>
    <w:p>
      <w:pPr>
        <w:spacing w:after="0"/>
        <w:ind w:left="0"/>
        <w:jc w:val="both"/>
      </w:pPr>
      <w:r>
        <w:rPr>
          <w:rFonts w:ascii="Times New Roman"/>
          <w:b w:val="false"/>
          <w:i w:val="false"/>
          <w:color w:val="000000"/>
          <w:sz w:val="28"/>
        </w:rPr>
        <w:t>
      На одной стороне пломбированной плашки пломбиратора остается следующий оттиск (рисунок 1):</w:t>
      </w:r>
    </w:p>
    <w:bookmarkEnd w:id="67"/>
    <w:bookmarkStart w:name="z85" w:id="68"/>
    <w:p>
      <w:pPr>
        <w:spacing w:after="0"/>
        <w:ind w:left="0"/>
        <w:jc w:val="both"/>
      </w:pPr>
      <w:r>
        <w:rPr>
          <w:rFonts w:ascii="Times New Roman"/>
          <w:b w:val="false"/>
          <w:i w:val="false"/>
          <w:color w:val="000000"/>
          <w:sz w:val="28"/>
        </w:rPr>
        <w:t>
      надпись аббревиатуры ведомства или территориального подразделения Комитета промышленной безопасности Министерства по чрезвычайным ситуациям Республики Казахстан, где необходимо указать территориальную принадлежность государственного инспектора по государственному надзору в области промышленной безопасности.</w:t>
      </w:r>
    </w:p>
    <w:bookmarkEnd w:id="68"/>
    <w:bookmarkStart w:name="z86" w:id="69"/>
    <w:p>
      <w:pPr>
        <w:spacing w:after="0"/>
        <w:ind w:left="0"/>
        <w:jc w:val="both"/>
      </w:pPr>
      <w:r>
        <w:rPr>
          <w:rFonts w:ascii="Times New Roman"/>
          <w:b w:val="false"/>
          <w:i w:val="false"/>
          <w:color w:val="000000"/>
          <w:sz w:val="28"/>
        </w:rPr>
        <w:t>
      На второй стороне пломбированной плашки того же пломбиратора остается следующий оттиск (рисунок 2):</w:t>
      </w:r>
    </w:p>
    <w:bookmarkEnd w:id="69"/>
    <w:bookmarkStart w:name="z87" w:id="70"/>
    <w:p>
      <w:pPr>
        <w:spacing w:after="0"/>
        <w:ind w:left="0"/>
        <w:jc w:val="both"/>
      </w:pPr>
      <w:r>
        <w:rPr>
          <w:rFonts w:ascii="Times New Roman"/>
          <w:b w:val="false"/>
          <w:i w:val="false"/>
          <w:color w:val="000000"/>
          <w:sz w:val="28"/>
        </w:rPr>
        <w:t>
      надпись аббревиатуры ведомства – "МЧС РК".</w:t>
      </w:r>
    </w:p>
    <w:bookmarkEnd w:id="70"/>
    <w:bookmarkStart w:name="z88" w:id="71"/>
    <w:p>
      <w:pPr>
        <w:spacing w:after="0"/>
        <w:ind w:left="0"/>
        <w:jc w:val="both"/>
      </w:pPr>
      <w:r>
        <w:rPr>
          <w:rFonts w:ascii="Times New Roman"/>
          <w:b w:val="false"/>
          <w:i w:val="false"/>
          <w:color w:val="000000"/>
          <w:sz w:val="28"/>
        </w:rPr>
        <w:t>
      Обе пломбированные плашки пломбиратора оставляют оттиск выпуклого типа на пломбе.</w:t>
      </w:r>
    </w:p>
    <w:bookmarkEnd w:id="71"/>
    <w:bookmarkStart w:name="z89" w:id="72"/>
    <w:p>
      <w:pPr>
        <w:spacing w:after="0"/>
        <w:ind w:left="0"/>
        <w:jc w:val="both"/>
      </w:pPr>
      <w:r>
        <w:rPr>
          <w:rFonts w:ascii="Times New Roman"/>
          <w:b w:val="false"/>
          <w:i w:val="false"/>
          <w:color w:val="000000"/>
          <w:sz w:val="28"/>
        </w:rPr>
        <w:t>
      2. С помощью знаков № 00-00 устанавливается территориальная и индивидуальная принадлежность инспектора.</w:t>
      </w:r>
    </w:p>
    <w:bookmarkEnd w:id="72"/>
    <w:bookmarkStart w:name="z90" w:id="73"/>
    <w:p>
      <w:pPr>
        <w:spacing w:after="0"/>
        <w:ind w:left="0"/>
        <w:jc w:val="both"/>
      </w:pPr>
      <w:r>
        <w:rPr>
          <w:rFonts w:ascii="Times New Roman"/>
          <w:b w:val="false"/>
          <w:i w:val="false"/>
          <w:color w:val="000000"/>
          <w:sz w:val="28"/>
        </w:rPr>
        <w:t>
      Номер пломбира 00-00 где, первые две цифры 00 – шифр территориального подразделения, последующие две цифры 00 – порядковый номер, согласно журналу выдачи служебных удостоверений, нагрудных знаков, штампов и пломбиров государственным инспекторам по государственному надзору в области промышленной безопасности.</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