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b2e9" w14:textId="3efb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25 июля 2019 года № 570 "Об утверждении Правил эксплуатации аэродромов (вертодромов) государственной авиации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8 января 2021 года № 5. Зарегистрирован в Министерстве юстиции Республики Казахстан 12 января 2021 года № 22059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25 июля 2019 года № 570 "Об утверждении Правил эксплуатации аэродромов (вертодромов) государственной авиации Республики Казахстан" (зарегистрирован в Реестре государственной регистрации нормативных правовых актов под № 19160, опубликован 10 сентября 2019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эксплуатации аэродромов (вертодромов) государственной авиации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"204. Описание конструкций аэродромно-эксплуатационной техники, особенности порядка и периодичность ее технического обслуживания, а также правила эксплуатации необходимо проводить в соответствии с инструкциями и руководствами, прилагаемыми к каждой машине или механизму.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Необходимое количество средств малой механизации и аэродромно-эксплуатационной техники для содержания и ремонта аэродромов определяется Натуральными нормами военной техники и оборудования Сил воздушной обороны Вооруженных Сил Республики Казахстан, утвержденными приказом Министра обороны Республики Казахстан от 9 сентября 2015 года № 518 дсп (зарегистрирован в Реестре государственной регистрации нормативных правовых актов под № 12291), для Авиационной службы Комитета национальной безопасности Республики Казахстан (далее – АС КНБ РК) определяется натуральными нормами снабжения военной техникой, снаряжением и оборудованием авиационных подразделений АС КНБ РК, утверждаемые Председателем Комитета национальной безопасности Республики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"224. На основании планов-ведомостей, задач по инженерно-аэродромному обеспечению в планируемом году, с учетом обеспеченности материально- техническими ресурсами и денежными средствами разрабатывается Годовой план работ и затрат на содержание, эксплуатацию и текущий ремонт аэродрома (далее - Годовой план)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Второй экземпляр Годового плана установленные сроки представляется на утверждение в довольствующий инженерно-аэродромный отдел, для АС КНБ РК в Управление военного и материально-технического обеспечения АС КНБ РК.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Годовому плану прилагается перечень материалов, которые поставляются централизованно.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Довольствующим инженерно-аэродромным отделом является инженерно-аэродромный отдел Сил воздушной обороны Вооруженных Сил Республики Казахстан (далее – СВО ВС РК) на который возложено обеспечение авиационных частей и подразделений материально-техническими средствами по действующим нормам, штатам и табелям.";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"227. Сводный план работ и затрат на содержание, эксплуатацию и текущий ремонт аэродрома (далее - Сводный план) по форме, согласно приложению 40 к настоящим Правилам отрабатывается довольствующим инженерно-аэродромным отделом, согласовывается руководителем финансового органа и утверждается главнокомандующим СВО ВС РК, для АС КНБ РК руководителем ведомства.";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"228. В соответствии с утвержденным Сводным планом до 25 декабря года предшествующего планируемому, утверждаются Годовые планы на каждый аэродром.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Первые экземпляры Годовых планов направляются в авиационные части эксплуатирующие аэродром.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Вторые экземпляры Годовых планов остаются в довольствующем инженерно-аэродромном отделе (для АС КНБ РК в Управлении военного и материально-технического обеспечения АС КНБ РК) и являются основанием для финансирования, МТО и контроля за их выполнением.";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"248. Казарменно-жилищный фонд, с относящимися к нему коммунальными сооружениями, в том числе штабы, казармы, столовые, служебно-техническая застройка аэродрома, состоят на учете в ГУРВ ВС РК, для АС КНБ РК в Управлении военного и материально-технического обеспечения АС КНБ РК";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и ведению формуляра аэродрома: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Формуляр заполняет в двух экземплярах комиссия, назначенная приказом должностного лица уполномоченного в соответствии с должностными обязанностями, при приемке в эксплуатацию вновь построенных аэродромов. После реконструкции аэродрома вносят соответствующие изменения. Один экземпляр хранят бессрочно в авиационной части, второй – в СВО ВС РК, Хранение формуляра в АС КНБ РК осуществляется: один экземпляр хранят бессрочно в авиационном подразделении, второй экземпляр в Управлении военного и материально-технического обеспечения АС КНБ РК.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Уничтожать первоначальный формуляр или учетную карточку аэродрома с заменой его вновь составленным не допускается (при их обветшании изготавливается взамен копия). В случае необходимости для внесения дополнений в пункты формуляра добавляются вкладки на отдельных листах.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убытии авиационной части с аэродрома формуляр передается командиру прибывшей части, о чем производится соответствующие записи в разделе "Отметки о сдаче и приеме формуляра" подписываемые командирами этих частей и скрепляемыми гербовыми печатями.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вновь прибывающей части формуляр высылается в вышестоящий штаб.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"Общая характеристика аэродрома" номер дорожно-климатической зоны аэродрома принимается согласно действующим строительным нормам и правилам (СП и СН). Высота препятствий указывается относительно каждого порога взлетно-посадочной полосы.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Состояние отдельных элементов аэродрома и сооружений служебно-технической застройки оценивается: хорошее; удовлетворительное и неудовлетворительное. Хорошими считаются аэродромы и сооружения, не требующие ремонта, неудовлетворительными – требующие капитального ремонта.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графу "Заключение комиссии, принимавшей сооружения аэродрома в эксплуатацию" обязательно заносятся дефекты и недоделки, указанные в акте приемки. При устранении дефектов и недоделок производится соответствующая запись в таблице "Сведения о произведенном ремонте или реконструкции".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сведений о первоначальной стоимости сооружений указывается стоимость по ценам года заполнения формуляра.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таблицы "Сведения о произведенном ремонте или реконструкции" заносятся только капитальные ремонты, реконструкции, расширения, произведенные на данном аэродроме. Текущий ремонт в этих таблицах не указывается.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работ удостоверяются подписями и скрепляются гербовыми печатями принимающего и сдающего указанные работы.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постройке нового сооружения сведения о нем заносятся в соответствующий раздел формуляра.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Списанные с учета, не пригодные для дальнейшей эксплуатации сооружения заносятся в раздел "Списание сооружений", в котором отражаются основные причины, послужившие для списания, номер и дата актов на списание и разборку этих сооружений, должность, воинское звание и фамилию утвердившего акт на списание и стоимость сооружений.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 "Характерные особенности и дефекты отдельных элементов аэродрома" вносятся сведения об особенностях аэродрома, которые влияют на пригодность к эксплуатации в отдельные периоды года. Например: взлетно-посадочную полосу затапливает водой в период весенней распутицы и участок летного поля подвержен заболачиванию, вблизи аэродрома проходит высоковольтная линия, в направлении взлета расположены высотные препятствия, имеются линзы мерзлоты и так далее.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 "Взлетно-посадочные полосы с искусственными покрытиями" вносятся также искусственные покрытия из металлических плит.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Средний уклон взлетно-посадочной полосы вычисляется как отношение разности наибольшей и наименьшей отметок покрытия по оси взлетно-посадочной полосы к ее длине (но не к расстоянию между этими точками).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 стен сооружений служебно-технической застройки указывается условными буквами: каменные стены – К, рубленые – Р, дощатые – Д, каркасно-засыпные – КЗ.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Генеральный план (далее – Генплан) аэродрома выполняется в масштабе 1:5000. На него наносятся: летная полоса, рулежные дорожки, места стоянок, специальные площадки, подъездные и внутриаэродромные дороги, все аэродромные сооружения, рельеф, границы возможного расширения летного поля и искусственной взлетно-посадочной полосы, границы авиационного городка. Зоны и сооружения нумеруются. Указываются существующие и запроектированные сооружения. В случае больших расстояний от авиационного городка до аэродрома генплан авиационного городка прилагают отдельно.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генплане (или на отдельном листе) указывается экспликация сооружений с указанием их основных характеристик.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План землеотвода с указанием землепользователей прилагается отдельно.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План аэродромных покрытий составляется в масштабе 1:2000. На план наносятся места пересечения покрытий водосточными коллекторами для электрокабелей и кабелей связи, отдельными кабелями и трубопроводами. Отмечаются участки с разной конструкцией аэродромной одежды и разной толщиной покрытия. В экспликации покрытий приводятся конструкции всех слоев аэродромной одежды с привязкой к типовым поперечным профилям. Указывается общая площадь и по участкам.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Конструктивные поперечные профили составляются в масштабе 1:50 на все характерные типы аэродромных одежд взлетно-посадочной полосы, рулежных дорожек, мест стоянок и специальных площадок. Указывается толщина, материал всех конструктивных слоев покрытия и основания.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План водоотводных и дренажных систем аэродрома, план инженерных сетей составляется в масштабе 1:2000, к нему прикладываются экспликации сетей и объемных сооружений.".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органов управления государственной авиации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