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1e3b" w14:textId="a971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статистике Министерства национальной экономики Республики Казахстан от 21 января 2020 года № 2 "Об утверждении статистических форм ведомственных статистических наблюдений и инструкций по их заполнению, разработанных Комитетом лесного хозяйства и животного мира Министерства экологии, геологии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6 января 2021 года № 1. Зарегистрирован в Министерстве юстиции Республики Казахстан 9 января 2021 года № 22054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2 "Об утверждении статистических форм ведомственных статистических наблюдений и инструкций по их заполнению, разработанных Комитетом лесного хозяйства и животного мира Министерства экологии, геологии и природных ресурсов Республики Казахстан" (зарегистрирован в Реестре государственной регистрации нормативных правовых актов № 19915, опубликован 29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</w:t>
      </w:r>
      <w:r>
        <w:rPr>
          <w:rFonts w:ascii="Times New Roman"/>
          <w:b/>
          <w:i w:val="false"/>
          <w:color w:val="000000"/>
          <w:sz w:val="28"/>
        </w:rPr>
        <w:t>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Бюро национальной статистики Агентства по стратегическому планированию и реформам Республики Казахстан и Комитета лесного хозяйства и животного мира Министерства экологии, геологии и природных ресурсов Республики Казахстан для руководства и использования в работе.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