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b750" w14:textId="bf8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Чингирлауском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2020 года № 63-2. Зарегистрировано Департаментом юстиции Западно-Казахстанской области 21 декабря 2020 года № 6557. Утратило силу решением Чингирлауского районного маслихата Западно-Казахстанской области от 29 марта 2024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Чингирлауского районного маслихата Западно-Казахстанской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 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Чингирлауском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 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11 февраля 2020 года № 50-1 "Об утверждении Правил определения размера и порядка оказания жилищной помощи малообеспеченным семьям (гражданам) в Чингирлауском районе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№6031, опубликованное 17 февраля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63-2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Чингирлауском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Чингирлауского районного маслихата Западно-Казахстанской области от 07.06.2023 </w:t>
      </w:r>
      <w:r>
        <w:rPr>
          <w:rFonts w:ascii="Times New Roman"/>
          <w:b w:val="false"/>
          <w:i w:val="false"/>
          <w:color w:val="ff0000"/>
          <w:sz w:val="28"/>
        </w:rPr>
        <w:t>№ 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Чингирлауском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Чингирлауского района"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