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510a" w14:textId="d955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11 февраля 2020 года № 50-2. Зарегистрировано Департаментом юстиции Западно-Казахстанской области 18 февраля 2020 года № 6040. Утратило силу решения Чингирлауского районного маслихата Западно-Казахстанской области от 29 декабря 2020 года № 65-1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 65-1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апреля 1995 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 апреля 2005 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граждан",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Правила оказания социальной помощи, установления размеров и определения перечня отдельных категорий нуждающихся граждан Чингирлауского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Чингирлауского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(С.Шагиров)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Камзаева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Чингирлауского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2020 года № 50-2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</w:t>
      </w:r>
      <w:r>
        <w:br/>
      </w:r>
      <w:r>
        <w:rPr>
          <w:rFonts w:ascii="Times New Roman"/>
          <w:b/>
          <w:i w:val="false"/>
          <w:color w:val="000000"/>
        </w:rPr>
        <w:t>отдельных категорий нуждающихся граждан Чингирлауского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Чингирлауского района (далее 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 категорий нуждающихся граждан Чингирлауского района.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Основные термины и понятия, которые используются в настоящих Правилах: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области;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целей настоящих Правил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 апреля 1995 года "О льготах и социальной защите участников, инвалидов Великой Отечественной войны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 апреля 2005 года "О социальной защите инвалидов в Республике Казахстан", социальная помощь оказывается в порядке, предусмотренном настоящими Правилами.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Социальная помощь предоставляется единовременно и (или) периодически (ежемесячно, ежеквартально, 1 раз в полугодие).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памятных дат и праздничных дней для оказания социальной помощи, а также кратность оказания социальной помощи установлены по представлению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> к настоящим 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Участковые и специальные комиссии осуществляют свою деятельность на основании положений, утверждаемых областным МИО.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Ежемесячная социальная помощь без учета доходов оказывается: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для возмещения расходов, на коммунальные услуги в размере 5 месячных расчетных показателей (далее - МРП), и лицам, приравненным по льготам и гарантиям к участникам и инвалидам Великой Отечественной войны, в размере 2 МРП;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ВИЧ-инфекцией в размере 2 прожиточных минимума.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Больным злокачественными новообразованиями, больным туберкулезом социальная помощь оказывается в размере 15 МРП два раза в год на основании справки подтверждающей заболевание без учета доходов.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Единовременная социальная помощь оказывается: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погребение малообеспеченным гражданам (семьям) в размере 15 МРП;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для возмещения расходов, связанных с их проездом в реабилитационные центры за пределы области, без учета доходов, в размере 10 МРП;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малообеспеченным гражданам (семьям), со среднедушевым доходом ниже прожиточного минимума, в размере 10 МРП;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достигшим 90 лет и более, без учета доходов в размере 15 МРП;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малообеспеченным гражданам (семьям), безработным, проживающим в индивидуальных жилых домах, у которых среднедушевой доход в месяц ниже прожиточного минимума, а также одиноким пенсионерам, инвалидам, среднедушевой доход которых в месяц не более 20 МРП на приобретение твердого топлива в размере 12 МРП;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инвалидам первой группы, пользующихся аппаратом гемодиализ, без учета доходов в размере 50 МРП;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инвалидам и детям инвалидам, направленных на санаторно-курортное лечение за пределы области в соответствии с индивидуальной программой реабилитации, выплата производится на основании предъявления проездных документов (билетов) в размере стоимости места плацкартного вагона от пункта выезда до места назначения и обратно;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лицам, освобожденным из учреждений уголовно-исполнительной системы, а также состоящим на учете службы пробации, находящимся в трудной жизненной ситуации без учета доходов в размере 10 МРП;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участникам и инвалидам Великой Отечественной войны, женам (мужьям) умерших инвалидов Великой Отечественной войны, а также женам (мужьям) умерших участников Великой Отечественной войны и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войны, военнообязанным, призывавшиеся на учебные сборы и направлявшиеся в Афганистан в период ведения боевых действий, лицам,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лицам, проработавшим (прослужившим) не менее шести месяцев с 22 июня 1941 года по 9 мая 1945 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для получения санаторно-курортного лечения в размере 35 МРП.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установлены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 являются: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размере однократного прожиточного минимума.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Размер социальной помощи к памятным датам и праздничным дням для отдельно взятой категории получателей установлен в едином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согласованию МИО области.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оказания социальной помощи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Социальная помощь к памятным датам и праздничным дням оказывается по списку, утвержденному МИО по представлению уполномоченной организации либо иных организации без истребования заявлений от получателей.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 следующих документов: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документ, удостоверяющий личность;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лица (семьи) согласно приложению 1 Типовых правил;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сведения о доходах лица (членов семьи);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акт и (или) документ, подтверждающий наступление трудной жизненной ситуации.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Документы представляются в подлинниках и копиях для сверки, после чего подлинники документов возвращаются заявителю.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 лица (семьи).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 или акиму сельского округа.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 документами в уполномоченный орган.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 документов.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В случае невозможности представления заявителем необходимых документов в связи с их порчей, утерей, уполномоченный орган принимает решение об 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 на рассмотрение специальной комиссии.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 социальной помощи.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случаях, указанных 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 в течение двадцати рабочих дней со дня принятия документов от заявителя или акима сельского округа.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Отказ в оказании социальной помощи осуществляется в случаях: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выявления недостоверных сведений, представленных заявителями;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 (семьи);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превышения размера среднедушевого дохода лица (семьи) порога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 Правил для оказания социальной помощи.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Основания для прекращения и возврата предоставляемой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Социальная помощь прекращается в случаях: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смерти получателя;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 получателя на постоянное проживание за пределы соответствующей административно-территориальной единицы;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Заключительное положение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</w:p>
        </w:tc>
      </w:tr>
    </w:tbl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</w:t>
      </w:r>
      <w:r>
        <w:br/>
      </w:r>
      <w:r>
        <w:rPr>
          <w:rFonts w:ascii="Times New Roman"/>
          <w:b/>
          <w:i w:val="false"/>
          <w:color w:val="000000"/>
        </w:rPr>
        <w:t>также кратность оказания социальной помощи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8276"/>
        <w:gridCol w:w="2013"/>
      </w:tblGrid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мая - День Победы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- День вывода ограниченного контингента советских войск из Демократической Республики Афганистан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- День памяти жертв аварии на Чернобыльской АЭС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- День закрытия Семипалатинского испытательного ядерного полигона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воскресенье сентября – День семьи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</w:p>
        </w:tc>
      </w:tr>
    </w:tbl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</w:t>
      </w:r>
      <w:r>
        <w:br/>
      </w:r>
      <w:r>
        <w:rPr>
          <w:rFonts w:ascii="Times New Roman"/>
          <w:b/>
          <w:i w:val="false"/>
          <w:color w:val="000000"/>
        </w:rPr>
        <w:t>обращения за социальной помощью при наступлении трудной жизненной ситуации</w:t>
      </w:r>
      <w:r>
        <w:br/>
      </w:r>
      <w:r>
        <w:rPr>
          <w:rFonts w:ascii="Times New Roman"/>
          <w:b/>
          <w:i w:val="false"/>
          <w:color w:val="000000"/>
        </w:rPr>
        <w:t>вследствие стихийного бедствия или пожара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4643"/>
        <w:gridCol w:w="1882"/>
        <w:gridCol w:w="4461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 трудной жизненной ситуации вследствие 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 (семья), находящиеся в трудной жизненной ситуации вследствие стихийного бедствия или пожара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</w:p>
        </w:tc>
      </w:tr>
    </w:tbl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к памятным датам и праздничным дням для</w:t>
      </w:r>
      <w:r>
        <w:br/>
      </w:r>
      <w:r>
        <w:rPr>
          <w:rFonts w:ascii="Times New Roman"/>
          <w:b/>
          <w:i w:val="false"/>
          <w:color w:val="000000"/>
        </w:rPr>
        <w:t>отдельно взятой категории получателей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0919"/>
        <w:gridCol w:w="1050"/>
      </w:tblGrid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и участники Великой Отечественной войны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участники боевых действий на территории других государств, а именно:военнослужащие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пострадавшие вследствии ядерных испытаний на Семипалатинском испытательном ядерном полигоне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Детям-инвалидам до восемнадцати лет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 Союз Советских Социалистических Республик;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Чернобыльская АЭС - Чернобыльская атомная электростанция;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ВИЧ - вирус иммунодефицита человека.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2020 года № 50-2</w:t>
            </w:r>
          </w:p>
        </w:tc>
      </w:tr>
    </w:tbl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26 декабря 2013 года №18-5 "Об 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района" (зарегистрированное в Реестре государственной регистрации нормативных правовых актов №3409, опубликованное 6 февраля 2014 года в газете "Серпін").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20 мая 2014 года №23-2 "О внесении изменений в решение Чингирлауского районного маслихата от 26 декабря 2013 года № 18-5 "Об 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района" (зарегистрированное в Реестре государственной регистрации нормативных правовых актов №3556, опубликованное 21 июня 2014 года в газете "Серпін").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29 декабря 2014 года №30-4 "О внесении изменений в решение Чингирлауского районного маслихата от 26 декабря 2013 года №18-5 "Об 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района" (зарегистрированное в Реестре государственной регистрации нормативных правовых актов №3762, опубликованное 29 января 2015 года в информационно-правовой системе "Әділет").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20 мая 2016 года №3-6 "О внесении изменений и дополнений в решение Чингирлауского районного маслихата от 26 декабря 2013 года №18-5 "Об 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района" (зарегистрированное в Реестре государственной регистрации нормативных правовых актов №4439, опубликованное 3 июня 2016 года в информационно-правовой системе "Әділет").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30 марта 2018 года №21-3 "О внесении изменений и дополнения в решение Чингирлауского районного маслихата от 26 декабря 2013 года №18-5 "Об 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района" (зарегистрированное в Реестре государственной регистрации нормативных правовых актов №5155, опубликованное 28 апреля 2018 года в Эталонном контрольном банке нормативных правовых актов Республики Казахстан).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28 мая 2018 года №23-5 "О внесении изменений в решение Чингирлауского районного маслихата от 26 декабря 2013 года №18-5 "Об 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района" (зарегистрированное в Реестре государственной регистрации нормативных правовых актов №5242, опубликованное 25 июня 2018 года в Эталонном контрольном банке нормативных правовых актов Республики Казахстан).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10 октября 2019 года №45-11 "О внесении изменений и дополнения в решение Чингирлауского районного маслихата от 26 декабря 2013 года №18-5 "Об 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района" (зарегистрированное в Реестре государственной регистрации нормативных правовых актов №5835, опубликованное 22 октября 2019 года в Эталонном контрольном банке нормативных правовых актов Республики Казахстан).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