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8388" w14:textId="3698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5 февраля 2020 года № 39-1 "Об утверждении Правил определения размера и порядка оказания жилищной помощи малообеспеченным семьям (гражданам) в Теректинском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48-3. Зарегистрировано Департаментом юстиции Западно-Казахстанской области 8 января 2021 года № 6770. Утратило силу решением Теректинского районного маслихата Западно-Казахстанской области от 30 мая 2023 года № 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февраля 2020 года № 39-1 "Об утверждении Правил определения размера и порядка оказания жилищной помощи малообеспеченным семьям (гражданам) в Теректинском районе" (зарегистрированное в Реестре государственной регистрации нормативных правовых актов № 6026, опубликованное 14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 48-3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Теректинском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Теректинском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 в Теректинском районе.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Теректинского района";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-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малообеспеченной семьи (гражданина)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малообеспеченной семье (гражданину) выдается расписка о приеме соответствующих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 малообеспеченной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малообеспеченной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