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f87a" w14:textId="f5df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10 января 2020 года №38-8 "О бюджете Новопавловского сельского округа Теректинского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24 ноября 2020 года № 47-7. Зарегистрировано Департаментом юстиции Западно-Казахстанской области 25 ноября 2020 года № 6489. Утратило силу решением Теректинского районного маслихата Западно-Казахстанской области от 24 февраля 2021 года № 3-4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10 января 2020 года № 38-8 "О бюджете Новопавловского сельского округа Теректинского района на 2020-2022 годы" (зарегистрированное в Реестре государственной регистрации нормативных правовых актов №5937, опубликованное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Новопавловского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25 286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1 463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20 609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бюджете Новопавловского сельского округа на 2020 год поступление целевых трансфертов, передаваемых из вышестоящего бюджета в общей сумме 4 805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(Б.Кенжегулов) обеспечить государственную регистрацию данного решения в органах юстиции.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Какижанова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года № 47-7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38-8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Новопавловского сельского округа на 2020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