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15cd" w14:textId="8671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46-4. Зарегистрировано Департаментом юстиции Западно-Казахстанской области 28 октября 2020 года № 6449.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№5958,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2020 года № 46-4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38-4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