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b663" w14:textId="277b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№38-10 "О бюджете Покатиловского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25 мая 2020 года № 42-7. Зарегистрировано Департаментом юстиции Западно-Казахстанской области 27 мая 2020 года № 6253.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№38-10 "О бюджете Покатиловского сельского округа Теректинского района на 2020-2022 годы" (зарегистрированное в Реестре государственной регистрации нормативных правовых актов №5939,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Покатиловского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3 575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1 163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Покатиловского сельского округа на 2020 год поступления субвенции, передаваемых из районного бюджета в сумме 24 960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Плотникова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№ 42-7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2020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