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0d01" w14:textId="ba2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31 декабря 2019 года №37-1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12 мая 2020 года № 42-3. Зарегистрировано Департаментом юстиции Западно-Казахстанской области 13 мая 2020 года № 6227.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 37-1 "О районном бюджете на 2020-2022 годы" (зарегистрированное в Реестре государственной регистрации нормативных правовых актов №5924, опубликованное 6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10 101 969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1 279 120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12 647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28 406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8 781 796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10 280 984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6 844 457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6 910 323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65 866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-7 023 472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7 023 472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6 910 093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65 866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179 245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2 710 996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 – 214 799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гарантированный социальный пакет детям – 78 853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80 864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38 003 тысячи тенге;";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общественные работы – 44 200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компенсацию потерь в связи со снижением налоговой нагрузки для субъектов малого и среднего бизнеса – 137 951 тысяча тенге;";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объемы субвенции, передаваемой из районного бюджета бюджетам сельских округов на 2020 год в общей сумме 462 457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37 948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Аксуатский сельский округ – 29 215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Анкатинский сельский округ – 14 745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Аксогумский сельский округ – 33 388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Долинский сельский округ – 26 472 тысячи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Богдановский сельский округ – 28 774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Новопавловский сельский округ – 15 804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55 864 тысячи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24 960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24 842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18 263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Федоровский сельский округ – 52 820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Шалкарский сельский округ – 17 901 тысяча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35 127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Чаганский сельский округ – 46 334 тысячи тенге.";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(Б.Кенжегулов) обеспечить государственную регистрацию данного решения в органах юстиции.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42-3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37-1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10 101 969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8 781 796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8 781 796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10 280 984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6 598 796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5 678 453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5 307 414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6 844 457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6 910 323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