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9d6" w14:textId="e565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№38-10 "О бюджете Покатиловского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40-10. Зарегистрировано Департаментом юстиции Западно-Казахстанской области 7 апреля 2020 года № 6124.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 5939,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Покатиловского сельского округа на 2020 год поступления субвенции, передаваемых из районного бюджета в сумме 23 766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2020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