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5f5a" w14:textId="0165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10 января 2020 года №38-3 "О бюджете Аксогумского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6 апреля 2020 года № 40-3. Зарегистрировано Департаментом юстиции Западно-Казахстанской области 7 апреля 2020 года № 6117. Утратило силу решением Теректинского районного маслихата Западно-Казахстанской области от 24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№38-3 "О бюджете Аксогумского сельского округа Теректинского района на 2020-2022 годы" (зарегистрированное в Реестре государственной регистрации нормативных правовых актов №5960, опубликованное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Аксогумского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31 044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3 593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1 066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26 385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31 044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Аксогумского сельского округа на 2020 год поступления субвенции, передаваемых из районного бюджета в сумме 26 385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40-3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38-3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2020 год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