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e003" w14:textId="c98e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38-4. Зарегистрировано Департаментом юстиции Западно-Казахстанской области 14 января 2020 года № 5958.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Аксуатского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29 215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50 212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-4 817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4 817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Аксуатского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Аксуатского сельского округа на 2020 год поступления субвенции, передаваемых из районного бюджета в сумме 29 215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№38-4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