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f98" w14:textId="0cd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38-16. Зарегистрировано Департаментом юстиции Западно-Казахстанской области 14 января 2020 года № 5948.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Шалкарского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1 702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19 361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48-7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Шалкарского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Шалкарского сельского округа на 2020 год поступления субвенции, передаваемых из районного бюджета в сумме 17 901 тысяча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Шалкарского сельского округа на 2020 год поступление целевых трансфертов, передаваемых из вышестоящего бюджета в общей сумме 1 460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40-16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48-7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48-7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48-7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№38-16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