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3f98" w14:textId="0cd3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Шалкарского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38-16. Зарегистрировано Департаментом юстиции Западно-Казахстанской области 14 января 2020 года № 5948.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Шалкарского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23 989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1 702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19 361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23 989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48-7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Шалкарского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Шалкарского сельского округа на 2020 год поступления субвенции, передаваемых из районного бюджета в сумме 17 901 тысяча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Шалкарского сельского округа на 2020 год поступление целевых трансфертов, передаваемых из вышестоящего бюджета в общей сумме 1 460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 40-16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48-7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48-7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48-7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№38-16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