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3d7b" w14:textId="b1c3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Достыкского сельского округа района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56-3. Зарегистрировано Департаментом юстиции Западно-Казахстанской области 28 декабря 2020 года № 6670.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Достыкского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31 943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32 772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Целевые трансферты из областного бюджета –5 071 тысяча тенге,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5 071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1-2). Целевые текущие трансферты из районного бюджета – 250 тысяч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Достыкского сельского округа Таскалинского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№55-2 от 23 декабря 2020 года "О районном бюджете на 2021-2023 годы" (зарегистрированное в Реестре государственной регистрации нормативных правовых актов за №6601).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Достыкского сельского округа Таскалинского района на 2021 год поступление субвенции передаваемой из районного бюджета в общей сумме 19 505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Таскалинского районного маслихата (Т.Шатенова)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№56-3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