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8af4" w14:textId="b838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предельной заполняемости, требований к материально-техническому и организационному обеспечению, границ прилегающих территорий, в которых запрещено проведение пикетирования по Таскалинскому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8 октября 2020 года № 52-2. Зарегистрировано Департаментом юстиции Западно-Казахстанской области 9 октября 2020 года № 6415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специализированные места для организации и проведения мирных собраний по Таскалинскому району и нормы их предельной заполняемости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Определить порядок использования специализированных мест для организации и проведения мирных собраний по Таскалинскому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Определить требования к их материально-техническому и организационному обеспечению специализированных мест по Таскалинскому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Определить границы прилегающих территорий, в которых запрещено проведение пикетирования по Таскалинскому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Таскалинского районного маслихата (Шатенова Т.) обеспечить государственную регистрацию настоящего решения в органах юстиции.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Курмышева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 52-2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по </w:t>
      </w:r>
      <w:r>
        <w:br/>
      </w:r>
      <w:r>
        <w:rPr>
          <w:rFonts w:ascii="Times New Roman"/>
          <w:b/>
          <w:i w:val="false"/>
          <w:color w:val="000000"/>
        </w:rPr>
        <w:t>Таскалинскому району и нормы их предельной заполняемости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090"/>
        <w:gridCol w:w="8664"/>
        <w:gridCol w:w="1665"/>
        <w:gridCol w:w="3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площадь Государственного коммунального казенного предприятия "Таскалинский районный спортивный клуб" отдела культуры, развития языков, физической культуры и спорта акимата Таскалинского района" - улица С.Жаксыгулова (от пересечения улицы Г.Курмангалиева и С.Жаксыгулова до товарищества с ограниченной ответственностью "Таскала-Акку")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 человек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"Центр занятости населения" акимата Таскалинского района Западно-Казахстанской области - улица Абая (от пересечения улицы Скоробогатова и улицы Абая до "Парка имени Первого Президента")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 человек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площадь сельского дома культуры - улица С.Муканова (от улицы С.Муканова до улицы Ю.Гагарина)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площадь сельского дома культуры - улица Астана (между улицей Астана и улицей С.Жаксыгулова)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мемориальным памятником ветеранам Великой отечественной войны - улица Шамова (от улицы Шамова до мемориального памятника ветеранам Великой отечественной войны)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площадь сельского дома культуры - улица А.Иманова (улица А.Иманова)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площадь сельского дома культуры- улица М.Маметова (улица М.Маметова)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 человек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площадь сельского дома культуры - улица И.Тайманова (по улице И.Тайманова от сельского дома культуры до парка Победы)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площадь сельского дома культуры - улица Абая (по улице А.Акжигитова до улицы Абая)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 -2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площадь сельского дома культуры - улица Б.Карменова (улица Б.Карменова)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 52-2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</w:t>
      </w:r>
      <w:r>
        <w:br/>
      </w:r>
      <w:r>
        <w:rPr>
          <w:rFonts w:ascii="Times New Roman"/>
          <w:b/>
          <w:i w:val="false"/>
          <w:color w:val="000000"/>
        </w:rPr>
        <w:t>мирных собраний по Таскалинскому району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Мирные собрания проводятся в специализированных местах для организации и проведения мирных собраний. Запрещается проведение мирных собраний в иных местах, за исключением пикетирования.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Мирные собрания не могут начинаться ранее 9 часов и заканчиваться позднее 20 часов по местному времени административно-территориальной единицы в день проведения мирных собраний.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Организатор мирных собраний по требованию представителя местного исполнительного органа, сотрудников правоохранительных органов обязан приостанавливать или прекращать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- Закон), с информированием участников мирных собраний о необходимости исполнения такого требования.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 52-2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специализированных мест для организации и проведения мирных собраний </w:t>
      </w:r>
      <w:r>
        <w:br/>
      </w:r>
      <w:r>
        <w:rPr>
          <w:rFonts w:ascii="Times New Roman"/>
          <w:b/>
          <w:i w:val="false"/>
          <w:color w:val="000000"/>
        </w:rPr>
        <w:t>по Таскалинскому району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Запрещается финансирование организации и проведения мирных собраний: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лицами и (или) юридическими лицами, включенными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лицом, деятельность которого приостановлена или запрещена в установленном законом Республики Казахстан порядке;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иностранцами, лицами без гражданства и иностранными юридическими лицами.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Запрещается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 52-2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</w:t>
      </w:r>
      <w:r>
        <w:br/>
      </w:r>
      <w:r>
        <w:rPr>
          <w:rFonts w:ascii="Times New Roman"/>
          <w:b/>
          <w:i w:val="false"/>
          <w:color w:val="000000"/>
        </w:rPr>
        <w:t>по Таскалинскому району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границы проведения пикетирования на расстоянии не менее 200 метров от прилегающих территорий следующих объектов по Таскалинскому району: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 места массовых захоронений;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объекты железнодорожного, водного, воздушного и автомобильного транспорта;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территории,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территории,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магистральные железнодорожные сети, магистральные трубопроводы, национальные электрические сети, магистральные линии связи.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