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7c1" w14:textId="c175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14 января 2020 года №43-1 "О бюджетах сельских округов Таскалинского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апреля 2020 года № 46-1. Зарегистрировано Департаментом юстиции Западно-Казахстанской области 23 апреля 2020 года № 6183.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января 2020 года № 43-1 "О бюджетах сельских округов Таскалинского района на 2020-2022 годы" (зарегистрированное в Реестре государственной регистрации нормативных правовых актов №6001, опубликованное 23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36 010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35 581 тысяча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36 010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20 038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19 232 тысячи тенге;";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20 038 тысяч тенге;";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21 981 тысяча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21 668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21 981 тысяча тенге;";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21 979 тысяч тенге: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1 281 тысяча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20 664 тысячи тенге;";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21 979 тысяч тенге;";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269 698 тысяч тенге: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13 584 тысячи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255 927 тысяч тенге;";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272 260 тысяч тенге;";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дефицит (профицит) бюджета – - 2 562 тысячи тенге;";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финансирование дефицита (использование профицита) бюджета – 2 562 тысячи тенге: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2 562 тысячи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2020 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2020 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2020 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2020 год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2020 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2020 год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2020 года № 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2020 год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269 698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272 260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