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e9cc" w14:textId="6e8e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2019 года № 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апреля 2020 года № 52-1. Зарегистрировано Департаментом юстиции Западно-Казахстанской области 6 апреля 2020 года № 6115.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№5909,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7 070 064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476 291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6 575 473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7 167 797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60 367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39 046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- 158 100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158 100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99 413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39 046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- 97 733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2020 год поступление целевых трансфертов и кредитов из республиканского, областного бюджета в общей сумме 2 829 474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2 352 470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105 467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15 464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4 749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3 085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- 11 774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- 40 958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18 557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17 000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399 967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162 000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50 771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519 256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229 477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 Косарал, Жетикуль – 262 454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504 570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377 591 тысяча тенге: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6 893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13 239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сертификатов, как социальная помощь – 9 600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91 293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 Косарал, Жетикуль – 63 292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119 869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38 591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организациях образования – 7 928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санитарно-гигиеническими средствами – 14 386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гарантированной социальной помощи – 12 500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99 413 тысяч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99 413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7 070 064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7 167 797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3 201 952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