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e61a" w14:textId="abbe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Коскольского сельского округа Каратобинского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25 декабря 2020 года № 53-5. Зарегистрировано Департаментом юстиции Западно-Казахстанской области 28 декабря 2020 года № 6655.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Коскольского сельского округа Каратобинского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34 796,6 тысяч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33 891,6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34 832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- 35,4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35,4 тысяч 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35,4 тысяч тенге.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Учесть в бюджете на 2021 год поступление целевых трансфертов из вышестоящего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областного бюджета в общей сумме – 4 720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основанную на факторно-бальной шкале – 4 720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 10-7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Коскольского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22 декабря 2020 года № 52-7 "О районым бюджете на 2021 – 2023 годы" (зарегистрированное в Реестре государственной регистрации нормативных правовых актов № 6571).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Коскольского сельского округа на 2021 год поступления субвенции, передаваемых из республиканского бюджета в сумме 16 835 тысяча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53-5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Каратобинского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 10-7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53-5 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53-5 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