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e61a" w14:textId="abbe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Коскольского сельского округа Каратобинского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25 декабря 2020 года № 53-5. Зарегистрировано Департаментом юстиции Западно-Казахстанской области 28 декабря 2020 года № 6655.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Коскольского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34 796,6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33 891,6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34 832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- 35,4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35,4 тысяч 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35,4 тысяч тенге.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на 2021 год поступление целевых трансфертов из вышестоящего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областного бюджета в общей сумме – 4 720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4 720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Коскольского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 декабря 2020 года № 52-7 "О районым бюджете на 2021 – 2023 годы" (зарегистрированное в Реестре государственной регистрации нормативных правовых актов № 6571).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Коскольского сельского округа на 2021 год поступления субвенции, передаваемых из республиканского бюджета в сумме 16 835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53-5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53-5 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53-5 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