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b152" w14:textId="898b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Сулыкольского сельского округа Каратобинского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декабря 2020 года № 53-8. Зарегистрировано Департаментом юстиции Западно-Казахстанской области 28 декабря 2020 года № 6652.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Сулыкольского сельского округа Каратобинского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42 889,7 тысяч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40 909,7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43 322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- 432,3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432,3 тысяч 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432,3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на 2021 год поступление целевых трансфертов из вышестоящего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областного бюджета в общей сумме – 4 926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основанную на факторно-бальной шкале – 4 926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Сулыколького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22 декабря 2020 года № 52-7 "О районым бюджете на 2021 – 2023 годы" (зарегистрированное в Реестре государственной регистрации нормативных правовых актов № 6571).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Сулыколького сельского округа на 2021 год поступления субвенции, передаваемых из республиканского бюджета в сумме 22 136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Оразов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Каратобинского районного маслихата Западно-Казахстанской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 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53-8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