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5ac9" w14:textId="42a5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Каратобинского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января 2020 года № 38-1. Зарегистрировано Департаментом юстиции Западно-Казахстанской области 10 января 2020 года № 5933.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Каратобинского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250 503 тысячи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10 460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240 043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251 490,4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- 987,4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987,4 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Сулыкольского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74 688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2 130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72 558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75 928,9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- 1 240,9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1 240,9 тысяч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1 240,9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Саралжинского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31 373 тысячи тенге, в том числе: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1 252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29 885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31 373 тысячи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32 624 тысячи тенге, в том числе: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582 тысячи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31 245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32 624 тысячи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Аккозинского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20 914 тысяч тенге, в том числе: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 тысяча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701 тысяча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19 552 тысячи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20 914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Жусандойского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27 127 тысяч тенге, в том числе: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 тысяч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 тысяч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25 865 тысяч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27 127 тысяч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Егиндикольского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25 937 тысяч тенге, в том числе: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 тысяч тенге;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25 252 тысячи тенге;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25 937 тысяч тенге;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Коскольского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27 410 тысяч тенге, в том числе: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905 тысяч тенге;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681 тысяча тенге;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25 824 тысячи тенге;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27 410 тысяч тенге;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Поступления в бюджет сельских округов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31 декабря 2019 года № 37-3 "О районном бюджете на 2020 – 2022 годы" (зарегистрированное в Реестре государственной регистрации нормативных правовых актов № 5925).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Учесть в бюджете сельских округов на 2020 год поступление субвенции передаваемой из районного бюджета в общей сумме 398 507 тысяч тенге, в том числе: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Каратобинский сельский округ – 191 963 тысячи тенге;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Сулыкольский сельский округ – 62 736 тысяч тенге;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Саралжинский сельский округ – 29 098 тысяч тенге;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Каракольский сельский округ – 29 985 тысяч тенге;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Аккозинский сельский округ – 18 452 тысячи тенге;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Жусандойский сельский округ – 20 111 тысяч тенге;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Егиндикольский сельский округ – 22 037 тысяч тенге;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24 125 тысяч тенге;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Учесть в бюджете сельских округов на 2020 год поступление целевых текущих трансфертов из республиканского бюджета для увеличение оплаты труда педагогов государственных организаций дошкольного образования в общей сумме 28 788 тысяч тенге, в том числе: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Каратобинский сельский округ – 23 694 тысячи тенге;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Сулыкольский сельский округ – 5 094 тысячи тенге.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Установить гражданским служащим здравохранения,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 процентов должностных окладов по сравнению со ставками гражданских служащих, занимающихся этими видами деятельности в городских условиях с 1 января 2020 года.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Настоящее решение вводится в действие с 1 января 2020 года.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225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251 490,4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2021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2022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2020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2021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2022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8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8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2020 год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9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9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2020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9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2021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2022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9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2020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20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2021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20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2022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20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2020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20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2021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20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2022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21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2020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Каратобинского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 51-1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21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21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