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54a1" w14:textId="7835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апанского сельского округа Казтал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20 года № 58-14. Зарегистрировано Департаментом юстиции Западно-Казахстанской области 24 декабря 2020 года № 66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лдыапан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2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3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2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лдыапа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0 года №57-2 "О районном бюджете на 2021-2023 годы" (зарегистрированное в Реестре государственной регистрации нормативных правовых актов №657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Талдыапанского сельского округа на 2021 год поступления субвенции, передаваемых из районного бюджета в сумме 23 093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14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4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4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