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047a" w14:textId="bb2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июля 2020 года № 50-1. Зарегистрировано Департаментом юстиции Западно-Казахстанской области 10 июля 2020 года № 6291.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9 419 572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1 019 015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8 356 157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10 931 777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- 1 604 337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1 604 337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1 481 599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2 479 614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318 978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36 974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5 984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3 714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27 382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80 864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(100 месячных расчетных показателей) – 38 003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17 390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85 752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596 444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401 206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97 981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Коктерек – 67 166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82 144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139 177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102 000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76 541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114 400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67 200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31 810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87 930 тысяч тенге;";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326 760 тысяч тенге: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новых-бизнес идей – 10 604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16 548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12 800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и механизированную очистку распределительного канала "Лиман-55" в селе Талдыапан – 62 000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40 739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и проведение инженерно-геодезического, инженерно-геологического изыскания по объекту строительства водопровода в селе Коныс – 7 745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и проведение инженерно-геодезического, инженерно-геологического изыскания по объекту строительства водопровода в селе Талдыкудык – 11 940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образовательных организациях – 37 660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санитарно-гигиеническими потребностями в школах – 40 839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гарантированного социального пакета – 35 885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в селах Серик, Сарыкудык, Талдыапан, Кайшакудык и Кособа – 50 000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предусмотрены целевые текущие трансферты бюджетам сельских округов выделяемые за счет средств районного бюджета в общей сумме 204 100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42-8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9 419 572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8 355 787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4 959 348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4 839 465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