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b513" w14:textId="1f3b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№43-5 "О бюджете сельского округа Сұлу Көл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59-6. Зарегистрировано Департаментом юстиции Западно-Казахстанской области 28 декабря 2020 года № 6678. Утратило силу решением маслихата района Бәйтерек Западно-Казахстанской области от 31 марта 2021 года № 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№43-5 "О бюджете сельского округа Сұлу Көл района Бәйтерек на 2020-2022 годы" (зарегистрированное в Реестре государственной регистрации нормативных правовых актов №5983,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Сұлу Көл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