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c88c" w14:textId="b97c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14 января 2020 года № 43-23 "О бюджете Чировского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59-10. Зарегистрировано Департаментом юстиции Западно-Казахстанской области 28 декабря 2020 года № 6674. Утратило силу решением маслихата района Бәйтерек Западно-Казахстанской области от 31 марта 2021 года № 3-24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14 января 2020 года №43-23 "О бюджете Чировского сельского округа района Бәйтерек на 2020-2022 годы" (зарегистрированное в Реестре государственной регистрации нормативных правовых актов №5979,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Чировского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19 477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18 997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19 477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 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 43-23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19 477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