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614f" w14:textId="1606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43-10 "О бюджете Чеботаревского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59-11. Зарегистрировано Департаментом юстиции Западно-Казахстанской области 28 декабря 2020 года № 6673. Утратило силу решением маслихата района Бәйтерек Западно-Казахстанской области от 31 марта 2021 года № 3-23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№43-10 "О бюджете Чеботаревского сельского округа района Бәйтерек на 2020-2022 годы" (зарегистрированное в Реестре государственной регистрации нормативных правовых актов №5988,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Чеботаревского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Чеботаревского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22 435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