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f72e" w14:textId="23cf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№43-6 "О бюджете Рубежинского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17 ноября 2020 года № 57-3. Зарегистрировано Департаментом юстиции Западно-Казахстанской области 19 ноября 2020 года № 6471. Утратило силу решением маслихата района Бәйтерек Западно-Казахстанской области от 31 марта 2021 года № 3-20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№43-6 "О бюджете Рубежинского сельского округа района Бәйтерек на 2020-2022 годы" (зарегистрированное в Реестре государственной регистрации нормативных правовых актов №5984, опубликованное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Рубежинского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32 057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2 797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29 260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32 057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 57-3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32 057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