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6a59" w14:textId="7956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№43-13 "О бюджете Макаровского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2020 года № 56-6. Зарегистрировано Департаментом юстиции Западно-Казахстанской области 2 ноября 2020 года № 6459. Утратило силу решением маслихата района Бәйтерек Западно-Казахстанской области от 31 марта 2021 года № 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 43-13 "О бюджете Макаровского сельского округа района Бәйтерек на 2020-2022 годы" (зарегистрированное в Реестре государственной регистрации нормативных правовых актов №5992,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19 565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 56-6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