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a186" w14:textId="a3ba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№43-5 "О бюджете сельского округа Сұлу Көл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октября 2020 года № 56-13. Зарегистрировано Департаментом юстиции Западно-Казахстанской области 2 ноября 2020 года № 6452. Утратило силу решением маслихата района Бәйтерек Западно-Казахстанской области от 31 марта 2021 года № 3-22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№43-5 "О бюджете сельского округа Сұлу Көл района Бәйтерек на 2020-2022 годы" (зарегистрированное в Реестре государственной регистрации нормативных правовых актов №5983, опубликованное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Сұлу Көл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22 067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21 355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22 067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 56-13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22 067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20 164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20 164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20 164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20 164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