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4873" w14:textId="3474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Бәйтерек от 5 марта 2020 года № 45-2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апреля 2020 года № 49-2. Зарегистрировано Департаментом юстиции Западно-Казахстанской области 6 мая 2020 года № 6219. Утратило силу решением маслихата района Бәйтерек Западно-Казахстанской области от 25 января 2021 года №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5 марта 2020 года №45-2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(зарегистрированное в Реестре государственной регистрации нормативных правовых актов №6082, опубликованное 19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Бәйтерек,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"300 000" заменить цифрами "1 000 000".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