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4779" w14:textId="e9c4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5 "О бюджете сельского округа Сұлу Көл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5. Зарегистрировано Департаментом юстиции Западно-Казахстанской области 23 апреля 2020 года № 6197. Утратило силу решением маслихата района Бәйтерек Западно-Казахстанской области от 31 марта 2021 года № 3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5 "О бюджете сельского округа Сұлу Көл района Бәйтерек на 2020-2022 годы" (зарегистрированное в Реестре государственной регистрации нормативных правовых актов №5983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ұлу Көл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0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9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5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