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4f49" w14:textId="6b14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№43-13 "О бюджете Макаровского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48-13. Зарегистрировано Департаментом юстиции Западно-Казахстанской области 23 апреля 2020 года № 6194. Утратило силу решением маслихата района Бәйтерек Западно-Казахстанской области от 31 марта 2021 года № 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№43-13 "О бюджете Макаровского сельского округа района Бәйтерек на 2020-2022 годы" (зарегистрированное в Реестре государственной регистрации нормативных правовых актов №5992,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