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d0ef" w14:textId="0a5d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№43-12 "О бюджете Мичуринского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48-12. Зарегистрировано Департаментом юстиции Западно-Казахстанской области 23 апреля 2020 года № 6190. Утратило силу решением маслихата района Бәйтерек Западно-Казахстанской области от 31 марта 2021 года № 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№43-12 "О бюджете Мичуринского сельского округа района Бәйтерек на 2020-2022 годы" (зарегистрированное в Реестре государственной регистрации нормативных правовых актов №5991,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-40 169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40 169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40 169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68 810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