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5183" w14:textId="62f5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№43-10 "О бюджете Чеботаревского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апреля 2020 года № 48-10. Зарегистрировано Департаментом юстиции Западно-Казахстанской области 23 апреля 2020 года № 6186. Утратило силу решением маслихата района Бәйтерек Западно-Казахстанской области от 31 марта 2021 года № 3-23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№43-10 "О бюджете Чеботаревского сельского округа района Бәйтерек на 2020-2022 годы" (зарегистрированное в Реестре государственной регистрации нормативных правовых актов №5988, опубликованное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Чеботаревского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20 935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20 596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20 935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48-10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43-10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Чеботаревского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