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33c1" w14:textId="5c73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43-13. Зарегистрировано Департаментом юстиции Западно-Казахстанской области 15 января 2020 года № 5992. Утратило силу решением маслихата района Бәйтерек Западно-Казахстанской области от 31 марта 2021 года № 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22 978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Макаровского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19 565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22 978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