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d92" w14:textId="96a1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43-7. Зарегистрировано Департаментом юстиции Западно-Казахстанской области 15 января 2020 года № 5985. Утратило силу решением маслихата района Бәйтерек Западно-Казахстанской области от 31 марта 2021 года № 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Раздольненского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23 734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22 867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23 734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Раздольненского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21 899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968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43-7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Раздольный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№43-7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