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b0a3" w14:textId="c04b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2020 года № 51-1. Зарегистрировано Департаментом юстиции Западно-Казахстанской области 29 декабря 2020 года № 6718.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47 960 тысяч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47 442 тысячи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48 260 тысяч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Акобинского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2020 года №50-2 "О районном бюджете на 2021 – 2023 годы" (зарегистрированное в Реестре государственной регистрации нормативных правовых актов №6582).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Акобинского сельского округа на 2021 год поступления субвенции передаваемых из районного бюджета в сумме 30 972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51-1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2022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51-1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