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373a" w14:textId="2c73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30 декабря 2019 года №38-1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14 апреля 2020 года № 42-4. Зарегистрировано Департаментом юстиции Западно-Казахстанской области 14 апреля 2020 года № 6170. Утратило силу решением Жанибекского районного маслихата Западно-Казахстанской области от 31 марта 2021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2019 года №38-1 "О районном бюджете на 2020-2022 годы" (зарегистрированное в Реестре государственной регистрации нормативных правовых актов №5920, опубликованное 8 января 2020 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5 851 050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431 229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14 020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1 618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5 404 183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6 299 270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39 154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71 577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32 423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дефицит (профицит) бюджета – -487 374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487 374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374 544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32 423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145 253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2020 год поступление целевых трансфертов из областного бюджета в общей сумме 446 807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спортзала в средней школе имени А.Оразбаева в селе Жанибек Жанибекского района Западно-Казахстанской области – 140 429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здания Таловского дома культуры Жанибекского района Западно-Казахстанской области – 51 642 тысячи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автомобильной дороги по улице Абая села Жанибек Жанибекского района Западно-Казахстанской области – 110 896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апреля 2020 года № 42-4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№38-1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5 851 050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5 404 183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5 404 183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6 299 270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2 643 376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1 047 003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1 034 343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1 034 343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803 117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- 487 374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374 544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145 253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