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c9d" w14:textId="e356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58-4. Зарегистрировано Департаментом юстиции Западно-Казахстанской области 28 декабря 2020 года № 6688.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69 359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86 830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-3 072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3 072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бюджеты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за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50 684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2022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2023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