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e0e9" w14:textId="870e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Кызылобинского сельского округа Жангалинского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2020 года № 58-6. Зарегистрировано Департаментом юстиции Западно-Казахстанской области 28 декабря 2020 года № 6686.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31 619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30 639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34 466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-2 847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2 847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2 847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 57-1 "О районном бюджете на 2021-2023 годы" (зарегистрированное в Реестре государственной регистрации нормативных правовых актов № 6603).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сельского округа на 2021 год поступления субвенции передаваемых из районного бюджета в сумме 18 888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учереждениями,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поселках,сельских окургах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