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07e3" w14:textId="79b0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42-7 "О бюджете Мастексайского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декабря 2020 года № 54-7. Зарегистрировано Департаментом юстиции Западно-Казахстанской области 11 декабря 2020 года № 6544. Утратило силу решением Жангалинского районного маслихата Западно-Казахстанской области от 5 апреля 2021 года № 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42-7 "О бюджете Мастексайского сельского округа Жангалинского района на 2020-2022 годы" (зарегистрированное в Реестре государственной регистрации нормативных правовых актов № 5947,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54-7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