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85e3" w14:textId="c408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10 января 2020 года № 42-7 "О бюджете Мастексайского сельского округа Жангалинского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сентября 2020 года № 52-5. Зарегистрировано Департаментом юстиции Западно-Казахстанской области 2 октября 2020 года № 6404. Утратило силу решением Жангалинского районного маслихата Западно-Казахстанской области от 5 апреля 2021 года № 4-7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 42-7 "О бюджете Мастексайского сельского округа Жангалинского района на 2020-2022 годы" (зарегистрированное в Реестре государственной регистрации нормативных правовых актов № 5947,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Мастексайского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55 775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52 925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56 807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-1 032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52-5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2020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-1 032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