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873e" w14:textId="1878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42-4 "О бюджете Жангалинского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апреля 2020 года № 46-3. Зарегистрировано Департаментом юстиции Западно-Казахстанской области 9 апреля 2020 года № 6142. Утратило силу решением Жангалинского районного маслихата Западно-Казахстанской области от 5 апреля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42-4 "О бюджете Жангалинского сельского округа Жангалинского района на 2020-2022 годы" (зарегистрированное в Реестре государственной регистрации нормативных правовых актов № 5952,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247 284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218 684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249 004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-1 720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сельского округа на 2020 год поступления целевых трансфертов, передаваемых из районного бюджета в размере 35 691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 Успанова)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2020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-1 720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