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427e" w14:textId="b634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42-3. Зарегистрировано Департаментом юстиции Западно-Казахстанской области 14 января 2020 года № 5953. Утратило силу решением Жангалинского районного маслихата Западно-Казахстанской области от 5 апреля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Жанаказанского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58 620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55 320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59 579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53 793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на 2020 год поступления целевых трансфертов, передаваемых из районного бюджета в размере 4 436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 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гражданским служащим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-959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54 701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