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611f" w14:textId="85f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42-7. Зарегистрировано Департаментом юстиции Западно-Казахстанской области 14 января 2020 года № 5947. Утратило силу решением Жангалинского районного маслихата Западно-Казахстанской области от 5 апреля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Мастексайского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49 906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53 788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56-7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43 659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на 2020 год поступления целевых трансфертов, передаваемых из районного бюджета в размере 6 166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Жангалинского районного маслихата Западно-Казахстанской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 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гражданским служащим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56-7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42-7 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