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8ac10" w14:textId="ec8ac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Бокейординского района от 21 мая 2019 года № 105 "Об утверждении государственного образовательного заказа на дошкольное воспитание и обучение, размера родительской платы на 2019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Бокейординского района Западно-Казахстанской области от 28 декабря 2020 года № 226. Зарегистрировано Департаментом юстиции Западно-Казахстанской области 28 декабря 2020 года № 6699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 правовых актах", акимат Бокейординского района 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Бокейординского района от 21 мая 2019 года № 105 "Об утверждении государственного образовательного заказа на дошкольное воспитание и обучение, размера родительской платы на 2019 год" (зарегистрированное в Реестре государственной регистрации нормативных правовых актов №5677, опубликованное 31 мая 2019 года в Эталонном контрольном банке нормативных правовых актов Республики Казахстан).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акима Бокейординского района (Е. Айткалиев)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Бокейординского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Рахимжанов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